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090EA22F" w:rsidR="00A42251" w:rsidRDefault="0050637B">
      <w:r>
        <w:rPr>
          <w:rFonts w:ascii="Arial" w:hAnsi="Arial" w:cs="Arial"/>
          <w:sz w:val="24"/>
          <w:szCs w:val="24"/>
        </w:rPr>
        <w:t xml:space="preserve">Minutes of the Meeting of the Council held on Wednesday </w:t>
      </w:r>
      <w:r w:rsidR="00B671D6">
        <w:rPr>
          <w:rFonts w:ascii="Arial" w:hAnsi="Arial" w:cs="Arial"/>
          <w:sz w:val="24"/>
          <w:szCs w:val="24"/>
        </w:rPr>
        <w:t>10</w:t>
      </w:r>
      <w:r w:rsidR="00B671D6" w:rsidRPr="00B671D6">
        <w:rPr>
          <w:rFonts w:ascii="Arial" w:hAnsi="Arial" w:cs="Arial"/>
          <w:sz w:val="24"/>
          <w:szCs w:val="24"/>
          <w:vertAlign w:val="superscript"/>
        </w:rPr>
        <w:t>th</w:t>
      </w:r>
      <w:r w:rsidR="00B671D6">
        <w:rPr>
          <w:rFonts w:ascii="Arial" w:hAnsi="Arial" w:cs="Arial"/>
          <w:sz w:val="24"/>
          <w:szCs w:val="24"/>
        </w:rPr>
        <w:t xml:space="preserve"> </w:t>
      </w:r>
      <w:r w:rsidR="003D7D35">
        <w:rPr>
          <w:rFonts w:ascii="Arial" w:hAnsi="Arial" w:cs="Arial"/>
          <w:sz w:val="24"/>
          <w:szCs w:val="24"/>
        </w:rPr>
        <w:t xml:space="preserve">March </w:t>
      </w:r>
      <w:r>
        <w:rPr>
          <w:rFonts w:ascii="Arial" w:hAnsi="Arial" w:cs="Arial"/>
          <w:sz w:val="24"/>
          <w:szCs w:val="24"/>
        </w:rPr>
        <w:t xml:space="preserve">2021 by </w:t>
      </w:r>
      <w:proofErr w:type="gramStart"/>
      <w:r>
        <w:rPr>
          <w:rFonts w:ascii="Arial" w:hAnsi="Arial" w:cs="Arial"/>
          <w:sz w:val="24"/>
          <w:szCs w:val="24"/>
        </w:rPr>
        <w:t>Zoom</w:t>
      </w:r>
      <w:proofErr w:type="gramEnd"/>
    </w:p>
    <w:p w14:paraId="312C0EAF" w14:textId="77777777" w:rsidR="00A42251" w:rsidRDefault="0050637B">
      <w:pPr>
        <w:jc w:val="center"/>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332ED361"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 Jodie Hoyle, Chris Church,</w:t>
      </w:r>
      <w:r w:rsidR="00C055FF">
        <w:rPr>
          <w:rFonts w:ascii="Arial" w:hAnsi="Arial" w:cs="Arial"/>
          <w:sz w:val="24"/>
          <w:szCs w:val="24"/>
        </w:rPr>
        <w:t xml:space="preserve"> </w:t>
      </w:r>
      <w:r>
        <w:rPr>
          <w:rFonts w:ascii="Arial" w:hAnsi="Arial" w:cs="Arial"/>
          <w:sz w:val="24"/>
          <w:szCs w:val="24"/>
        </w:rPr>
        <w:t xml:space="preserve">Jayne Mills, Callum </w:t>
      </w:r>
      <w:proofErr w:type="spellStart"/>
      <w:r>
        <w:rPr>
          <w:rFonts w:ascii="Arial" w:hAnsi="Arial" w:cs="Arial"/>
          <w:sz w:val="24"/>
          <w:szCs w:val="24"/>
        </w:rPr>
        <w:t>Hird</w:t>
      </w:r>
      <w:proofErr w:type="spellEnd"/>
      <w:r>
        <w:rPr>
          <w:rFonts w:ascii="Arial" w:hAnsi="Arial" w:cs="Arial"/>
          <w:sz w:val="24"/>
          <w:szCs w:val="24"/>
        </w:rPr>
        <w:t>, Mick Strickland, Emma West,</w:t>
      </w:r>
      <w:r w:rsidR="003D7D35" w:rsidRPr="003D7D35">
        <w:rPr>
          <w:rFonts w:ascii="Arial" w:hAnsi="Arial" w:cs="Arial"/>
          <w:sz w:val="24"/>
          <w:szCs w:val="24"/>
        </w:rPr>
        <w:t xml:space="preserve"> </w:t>
      </w:r>
      <w:r w:rsidR="003D7D35">
        <w:rPr>
          <w:rFonts w:ascii="Arial" w:hAnsi="Arial" w:cs="Arial"/>
          <w:sz w:val="24"/>
          <w:szCs w:val="24"/>
        </w:rPr>
        <w:t>Mike Whittingham</w:t>
      </w:r>
      <w:r>
        <w:rPr>
          <w:rFonts w:ascii="Arial" w:hAnsi="Arial" w:cs="Arial"/>
          <w:sz w:val="24"/>
          <w:szCs w:val="24"/>
        </w:rPr>
        <w:t xml:space="preserve"> </w:t>
      </w:r>
      <w:r w:rsidR="00B671D6">
        <w:rPr>
          <w:rFonts w:ascii="Arial" w:hAnsi="Arial" w:cs="Arial"/>
          <w:sz w:val="24"/>
          <w:szCs w:val="24"/>
        </w:rPr>
        <w:t>&amp; Marjorie Adams</w:t>
      </w:r>
    </w:p>
    <w:p w14:paraId="1DE82DF7" w14:textId="771DD47B" w:rsidR="00A42251" w:rsidRDefault="0050637B">
      <w:r>
        <w:rPr>
          <w:rFonts w:ascii="Arial" w:hAnsi="Arial" w:cs="Arial"/>
          <w:b/>
          <w:sz w:val="24"/>
          <w:szCs w:val="24"/>
        </w:rPr>
        <w:t>20/</w:t>
      </w:r>
      <w:r w:rsidR="003D7D35">
        <w:rPr>
          <w:rFonts w:ascii="Arial" w:hAnsi="Arial" w:cs="Arial"/>
          <w:b/>
          <w:sz w:val="24"/>
          <w:szCs w:val="24"/>
        </w:rPr>
        <w:t xml:space="preserve">71 </w:t>
      </w:r>
      <w:r>
        <w:rPr>
          <w:rFonts w:ascii="Arial" w:hAnsi="Arial" w:cs="Arial"/>
          <w:b/>
          <w:sz w:val="24"/>
          <w:szCs w:val="24"/>
        </w:rPr>
        <w:t>Apologies for Absence</w:t>
      </w:r>
    </w:p>
    <w:p w14:paraId="6F382230" w14:textId="06B05458" w:rsidR="00A42251" w:rsidRDefault="0050637B">
      <w:r>
        <w:rPr>
          <w:rFonts w:ascii="Arial" w:hAnsi="Arial" w:cs="Arial"/>
          <w:sz w:val="24"/>
          <w:szCs w:val="24"/>
        </w:rPr>
        <w:t xml:space="preserve">Cllrs </w:t>
      </w:r>
      <w:r w:rsidR="003D7D35">
        <w:rPr>
          <w:rFonts w:ascii="Arial" w:hAnsi="Arial" w:cs="Arial"/>
          <w:sz w:val="24"/>
          <w:szCs w:val="24"/>
        </w:rPr>
        <w:t>Lindsay Gaskell</w:t>
      </w:r>
      <w:r w:rsidR="00B671D6" w:rsidRPr="00B671D6">
        <w:rPr>
          <w:rFonts w:ascii="Arial" w:hAnsi="Arial" w:cs="Arial"/>
          <w:sz w:val="24"/>
          <w:szCs w:val="24"/>
        </w:rPr>
        <w:t xml:space="preserve"> </w:t>
      </w:r>
      <w:r w:rsidR="00B671D6">
        <w:rPr>
          <w:rFonts w:ascii="Arial" w:hAnsi="Arial" w:cs="Arial"/>
          <w:sz w:val="24"/>
          <w:szCs w:val="24"/>
        </w:rPr>
        <w:t xml:space="preserve">&amp; </w:t>
      </w:r>
      <w:r w:rsidR="003D7D35">
        <w:rPr>
          <w:rFonts w:ascii="Arial" w:hAnsi="Arial" w:cs="Arial"/>
          <w:sz w:val="24"/>
          <w:szCs w:val="24"/>
        </w:rPr>
        <w:t>John Rose Parker</w:t>
      </w:r>
      <w:r w:rsidR="003D7D35" w:rsidRPr="003D7D35">
        <w:rPr>
          <w:rFonts w:ascii="Arial" w:hAnsi="Arial" w:cs="Arial"/>
          <w:sz w:val="24"/>
          <w:szCs w:val="24"/>
        </w:rPr>
        <w:t xml:space="preserve"> </w:t>
      </w:r>
      <w:r w:rsidR="003D7D35">
        <w:rPr>
          <w:rFonts w:ascii="Arial" w:hAnsi="Arial" w:cs="Arial"/>
          <w:sz w:val="24"/>
          <w:szCs w:val="24"/>
        </w:rPr>
        <w:t>Ken Hartley</w:t>
      </w:r>
    </w:p>
    <w:p w14:paraId="578473E3" w14:textId="6829A72C" w:rsidR="00A42251" w:rsidRDefault="0050637B">
      <w:r>
        <w:rPr>
          <w:rFonts w:ascii="Arial" w:hAnsi="Arial" w:cs="Arial"/>
          <w:b/>
          <w:sz w:val="24"/>
          <w:szCs w:val="24"/>
        </w:rPr>
        <w:t>20/</w:t>
      </w:r>
      <w:r w:rsidR="003D7D35">
        <w:rPr>
          <w:rFonts w:ascii="Arial" w:hAnsi="Arial" w:cs="Arial"/>
          <w:b/>
          <w:sz w:val="24"/>
          <w:szCs w:val="24"/>
        </w:rPr>
        <w:t>72</w:t>
      </w:r>
      <w:r w:rsidR="00C055FF">
        <w:rPr>
          <w:rFonts w:ascii="Arial" w:hAnsi="Arial" w:cs="Arial"/>
          <w:b/>
          <w:sz w:val="24"/>
          <w:szCs w:val="24"/>
        </w:rPr>
        <w:t xml:space="preserve"> </w:t>
      </w:r>
      <w:r>
        <w:rPr>
          <w:rFonts w:ascii="Arial" w:hAnsi="Arial" w:cs="Arial"/>
          <w:b/>
          <w:sz w:val="24"/>
          <w:szCs w:val="24"/>
        </w:rPr>
        <w:t>Declarations of Interest</w:t>
      </w:r>
    </w:p>
    <w:p w14:paraId="0F5EAD66" w14:textId="77777777" w:rsidR="00A42251" w:rsidRDefault="0050637B">
      <w:pPr>
        <w:rPr>
          <w:rFonts w:ascii="Arial" w:hAnsi="Arial" w:cs="Arial"/>
          <w:sz w:val="24"/>
          <w:szCs w:val="24"/>
        </w:rPr>
      </w:pPr>
      <w:r>
        <w:rPr>
          <w:rFonts w:ascii="Arial" w:hAnsi="Arial" w:cs="Arial"/>
          <w:sz w:val="24"/>
          <w:szCs w:val="24"/>
        </w:rPr>
        <w:t xml:space="preserve">There were no declarations of </w:t>
      </w:r>
      <w:proofErr w:type="gramStart"/>
      <w:r>
        <w:rPr>
          <w:rFonts w:ascii="Arial" w:hAnsi="Arial" w:cs="Arial"/>
          <w:sz w:val="24"/>
          <w:szCs w:val="24"/>
        </w:rPr>
        <w:t>interest</w:t>
      </w:r>
      <w:proofErr w:type="gramEnd"/>
    </w:p>
    <w:p w14:paraId="3E2EE50B" w14:textId="7F2DFE0F" w:rsidR="00A42251" w:rsidRDefault="0050637B">
      <w:r>
        <w:rPr>
          <w:rFonts w:ascii="Arial" w:hAnsi="Arial" w:cs="Arial"/>
          <w:b/>
          <w:sz w:val="24"/>
          <w:szCs w:val="24"/>
        </w:rPr>
        <w:t>20/</w:t>
      </w:r>
      <w:r w:rsidR="003D7D35">
        <w:rPr>
          <w:rFonts w:ascii="Arial" w:hAnsi="Arial" w:cs="Arial"/>
          <w:b/>
          <w:sz w:val="24"/>
          <w:szCs w:val="24"/>
        </w:rPr>
        <w:t>73</w:t>
      </w:r>
      <w:r w:rsidR="005F7AFB">
        <w:rPr>
          <w:rFonts w:ascii="Arial" w:hAnsi="Arial" w:cs="Arial"/>
          <w:b/>
          <w:sz w:val="24"/>
          <w:szCs w:val="24"/>
        </w:rPr>
        <w:t xml:space="preserve"> O</w:t>
      </w:r>
      <w:r>
        <w:rPr>
          <w:rFonts w:ascii="Arial" w:hAnsi="Arial" w:cs="Arial"/>
          <w:b/>
          <w:sz w:val="24"/>
          <w:szCs w:val="24"/>
        </w:rPr>
        <w:t>pen Forum</w:t>
      </w:r>
    </w:p>
    <w:p w14:paraId="2815994F" w14:textId="2A513EC1"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w:t>
      </w:r>
      <w:r w:rsidR="004D001E">
        <w:rPr>
          <w:rFonts w:ascii="Arial" w:hAnsi="Arial" w:cs="Arial"/>
          <w:sz w:val="24"/>
          <w:szCs w:val="24"/>
        </w:rPr>
        <w:t>ei</w:t>
      </w:r>
      <w:r>
        <w:rPr>
          <w:rFonts w:ascii="Arial" w:hAnsi="Arial" w:cs="Arial"/>
          <w:sz w:val="24"/>
          <w:szCs w:val="24"/>
        </w:rPr>
        <w:t>ved</w:t>
      </w:r>
      <w:proofErr w:type="gramEnd"/>
      <w:r>
        <w:rPr>
          <w:rFonts w:ascii="Arial" w:hAnsi="Arial" w:cs="Arial"/>
          <w:sz w:val="24"/>
          <w:szCs w:val="24"/>
        </w:rPr>
        <w:t xml:space="preserve"> and no questions were asked via the YouTube broadcast.</w:t>
      </w:r>
    </w:p>
    <w:p w14:paraId="5FA73C05" w14:textId="02C93F25" w:rsidR="00A42251" w:rsidRDefault="0050637B">
      <w:r>
        <w:rPr>
          <w:rFonts w:ascii="Arial" w:hAnsi="Arial" w:cs="Arial"/>
          <w:b/>
          <w:sz w:val="24"/>
          <w:szCs w:val="24"/>
        </w:rPr>
        <w:t>20/</w:t>
      </w:r>
      <w:r w:rsidR="003D7D35">
        <w:rPr>
          <w:rFonts w:ascii="Arial" w:hAnsi="Arial" w:cs="Arial"/>
          <w:b/>
          <w:sz w:val="24"/>
          <w:szCs w:val="24"/>
        </w:rPr>
        <w:t>7</w:t>
      </w:r>
      <w:r w:rsidR="005F7AFB">
        <w:rPr>
          <w:rFonts w:ascii="Arial" w:hAnsi="Arial" w:cs="Arial"/>
          <w:b/>
          <w:sz w:val="24"/>
          <w:szCs w:val="24"/>
        </w:rPr>
        <w:t>4</w:t>
      </w:r>
      <w:r>
        <w:rPr>
          <w:rFonts w:ascii="Arial" w:hAnsi="Arial" w:cs="Arial"/>
          <w:b/>
          <w:sz w:val="24"/>
          <w:szCs w:val="24"/>
        </w:rPr>
        <w:t xml:space="preserve"> Minutes of the last meeting </w:t>
      </w:r>
    </w:p>
    <w:p w14:paraId="2DB6813B" w14:textId="07076073"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5F7AFB">
        <w:rPr>
          <w:rFonts w:ascii="Arial" w:hAnsi="Arial" w:cs="Arial"/>
          <w:sz w:val="24"/>
          <w:szCs w:val="24"/>
        </w:rPr>
        <w:t>10</w:t>
      </w:r>
      <w:r w:rsidR="005F7AFB" w:rsidRPr="005F7AFB">
        <w:rPr>
          <w:rFonts w:ascii="Arial" w:hAnsi="Arial" w:cs="Arial"/>
          <w:sz w:val="24"/>
          <w:szCs w:val="24"/>
          <w:vertAlign w:val="superscript"/>
        </w:rPr>
        <w:t>th</w:t>
      </w:r>
      <w:proofErr w:type="gramEnd"/>
      <w:r w:rsidR="005F7AFB">
        <w:rPr>
          <w:rFonts w:ascii="Arial" w:hAnsi="Arial" w:cs="Arial"/>
          <w:sz w:val="24"/>
          <w:szCs w:val="24"/>
        </w:rPr>
        <w:t xml:space="preserve"> </w:t>
      </w:r>
      <w:r w:rsidR="003D7D35">
        <w:rPr>
          <w:rFonts w:ascii="Arial" w:hAnsi="Arial" w:cs="Arial"/>
          <w:sz w:val="24"/>
          <w:szCs w:val="24"/>
        </w:rPr>
        <w:t>February</w:t>
      </w:r>
      <w:r w:rsidR="005F7AFB">
        <w:rPr>
          <w:rFonts w:ascii="Arial" w:hAnsi="Arial" w:cs="Arial"/>
          <w:sz w:val="24"/>
          <w:szCs w:val="24"/>
        </w:rPr>
        <w:t xml:space="preserve"> 2021</w:t>
      </w:r>
      <w:r>
        <w:rPr>
          <w:rFonts w:ascii="Arial" w:hAnsi="Arial" w:cs="Arial"/>
          <w:sz w:val="24"/>
          <w:szCs w:val="24"/>
        </w:rPr>
        <w:t xml:space="preserve"> be approved as a correct record </w:t>
      </w:r>
    </w:p>
    <w:p w14:paraId="410BE20F" w14:textId="3CBB2911" w:rsidR="004D24BF" w:rsidRPr="004D24BF" w:rsidRDefault="004D24BF">
      <w:pPr>
        <w:rPr>
          <w:rFonts w:ascii="Arial" w:hAnsi="Arial" w:cs="Arial"/>
          <w:b/>
          <w:bCs/>
          <w:sz w:val="24"/>
          <w:szCs w:val="24"/>
        </w:rPr>
      </w:pPr>
      <w:r w:rsidRPr="004D24BF">
        <w:rPr>
          <w:rFonts w:ascii="Arial" w:hAnsi="Arial" w:cs="Arial"/>
          <w:b/>
          <w:bCs/>
          <w:sz w:val="24"/>
          <w:szCs w:val="24"/>
        </w:rPr>
        <w:t xml:space="preserve">The following two items were brought forward on the </w:t>
      </w:r>
      <w:proofErr w:type="gramStart"/>
      <w:r w:rsidRPr="004D24BF">
        <w:rPr>
          <w:rFonts w:ascii="Arial" w:hAnsi="Arial" w:cs="Arial"/>
          <w:b/>
          <w:bCs/>
          <w:sz w:val="24"/>
          <w:szCs w:val="24"/>
        </w:rPr>
        <w:t>agenda</w:t>
      </w:r>
      <w:proofErr w:type="gramEnd"/>
    </w:p>
    <w:p w14:paraId="41338338" w14:textId="4A8EB3AF" w:rsidR="00003716" w:rsidRPr="00003716" w:rsidRDefault="00003716">
      <w:pPr>
        <w:rPr>
          <w:rFonts w:ascii="Arial" w:hAnsi="Arial" w:cs="Arial"/>
          <w:b/>
          <w:bCs/>
          <w:sz w:val="24"/>
          <w:szCs w:val="24"/>
        </w:rPr>
      </w:pPr>
      <w:r w:rsidRPr="00003716">
        <w:rPr>
          <w:rFonts w:ascii="Arial" w:hAnsi="Arial" w:cs="Arial"/>
          <w:b/>
          <w:bCs/>
          <w:sz w:val="24"/>
          <w:szCs w:val="24"/>
        </w:rPr>
        <w:t>20/75 To consider the Council’s response to the following:</w:t>
      </w:r>
    </w:p>
    <w:p w14:paraId="5F902354" w14:textId="0D19EF60" w:rsidR="00003716" w:rsidRDefault="00003716">
      <w:pPr>
        <w:rPr>
          <w:rFonts w:ascii="Arial" w:hAnsi="Arial" w:cs="Arial"/>
          <w:b/>
          <w:bCs/>
          <w:sz w:val="24"/>
          <w:szCs w:val="24"/>
        </w:rPr>
      </w:pPr>
      <w:r w:rsidRPr="00003716">
        <w:rPr>
          <w:rFonts w:ascii="Arial" w:hAnsi="Arial" w:cs="Arial"/>
          <w:b/>
          <w:bCs/>
          <w:sz w:val="24"/>
          <w:szCs w:val="24"/>
        </w:rPr>
        <w:t xml:space="preserve">21/0111/FUL: Major: Erection of 19 No. Bungalows (over 55) with associated landscaping, car parking and access from </w:t>
      </w:r>
      <w:proofErr w:type="spellStart"/>
      <w:r w:rsidRPr="00003716">
        <w:rPr>
          <w:rFonts w:ascii="Arial" w:hAnsi="Arial" w:cs="Arial"/>
          <w:b/>
          <w:bCs/>
          <w:sz w:val="24"/>
          <w:szCs w:val="24"/>
        </w:rPr>
        <w:t>Brogden</w:t>
      </w:r>
      <w:proofErr w:type="spellEnd"/>
      <w:r w:rsidRPr="00003716">
        <w:rPr>
          <w:rFonts w:ascii="Arial" w:hAnsi="Arial" w:cs="Arial"/>
          <w:b/>
          <w:bCs/>
          <w:sz w:val="24"/>
          <w:szCs w:val="24"/>
        </w:rPr>
        <w:t xml:space="preserve"> Lane</w:t>
      </w:r>
    </w:p>
    <w:p w14:paraId="793B4AC6" w14:textId="329A9510" w:rsidR="00EA0A34" w:rsidRDefault="00003716" w:rsidP="00EA0A34">
      <w:pPr>
        <w:rPr>
          <w:rFonts w:ascii="Arial" w:hAnsi="Arial" w:cs="Arial"/>
          <w:sz w:val="24"/>
          <w:szCs w:val="24"/>
        </w:rPr>
      </w:pPr>
      <w:r>
        <w:rPr>
          <w:rFonts w:ascii="Arial" w:hAnsi="Arial" w:cs="Arial"/>
          <w:b/>
          <w:bCs/>
          <w:sz w:val="24"/>
          <w:szCs w:val="24"/>
        </w:rPr>
        <w:t xml:space="preserve">Resolved: </w:t>
      </w:r>
      <w:r w:rsidRPr="004D24BF">
        <w:rPr>
          <w:rFonts w:ascii="Arial" w:hAnsi="Arial" w:cs="Arial"/>
          <w:sz w:val="24"/>
          <w:szCs w:val="24"/>
        </w:rPr>
        <w:t>To object on the basis that this falls within</w:t>
      </w:r>
      <w:r w:rsidR="00EA0A34" w:rsidRPr="004D24BF">
        <w:rPr>
          <w:rFonts w:ascii="Arial" w:hAnsi="Arial" w:cs="Arial"/>
          <w:sz w:val="24"/>
          <w:szCs w:val="24"/>
        </w:rPr>
        <w:t xml:space="preserve"> an area of archaeological interest. There are 8 heritage assets within the studied area. There are serious flooding concerns as the site has surface water </w:t>
      </w:r>
      <w:proofErr w:type="spellStart"/>
      <w:r w:rsidR="00EA0A34" w:rsidRPr="004D24BF">
        <w:rPr>
          <w:rFonts w:ascii="Arial" w:hAnsi="Arial" w:cs="Arial"/>
          <w:sz w:val="24"/>
          <w:szCs w:val="24"/>
        </w:rPr>
        <w:t>run off</w:t>
      </w:r>
      <w:proofErr w:type="spellEnd"/>
      <w:r w:rsidR="00EA0A34" w:rsidRPr="004D24BF">
        <w:rPr>
          <w:rFonts w:ascii="Arial" w:hAnsi="Arial" w:cs="Arial"/>
          <w:sz w:val="24"/>
          <w:szCs w:val="24"/>
        </w:rPr>
        <w:t>.  Concerns over highway safety due to the exit route being on a busy main road that already has a development approved on the opposite side. This means they would all be converging on to the same main road.</w:t>
      </w:r>
    </w:p>
    <w:p w14:paraId="060008A4" w14:textId="119CD351" w:rsidR="004D24BF" w:rsidRDefault="004D24BF" w:rsidP="004D24BF">
      <w:pPr>
        <w:rPr>
          <w:rFonts w:ascii="Arial" w:hAnsi="Arial" w:cs="Arial"/>
          <w:b/>
          <w:bCs/>
          <w:sz w:val="24"/>
          <w:szCs w:val="24"/>
        </w:rPr>
      </w:pPr>
      <w:r w:rsidRPr="004D24BF">
        <w:rPr>
          <w:rFonts w:ascii="Arial" w:hAnsi="Arial" w:cs="Arial"/>
          <w:b/>
          <w:bCs/>
          <w:sz w:val="24"/>
          <w:szCs w:val="24"/>
        </w:rPr>
        <w:t>20/76 Response to the Local Plan</w:t>
      </w:r>
    </w:p>
    <w:p w14:paraId="48637582" w14:textId="79A2924C" w:rsidR="004D24BF" w:rsidRPr="004D24BF" w:rsidRDefault="004D24BF" w:rsidP="004D24BF">
      <w:pPr>
        <w:rPr>
          <w:rFonts w:ascii="Arial" w:hAnsi="Arial" w:cs="Arial"/>
          <w:b/>
          <w:bCs/>
          <w:sz w:val="24"/>
          <w:szCs w:val="24"/>
        </w:rPr>
      </w:pPr>
      <w:r>
        <w:rPr>
          <w:rFonts w:ascii="Arial" w:hAnsi="Arial" w:cs="Arial"/>
          <w:b/>
          <w:bCs/>
          <w:sz w:val="24"/>
          <w:szCs w:val="24"/>
        </w:rPr>
        <w:t>Resolved:</w:t>
      </w:r>
    </w:p>
    <w:p w14:paraId="4A583F76"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rPr>
        <w:t>General comments on part 2 of the Local Plan:</w:t>
      </w:r>
      <w:r w:rsidRPr="004D24BF">
        <w:rPr>
          <w:rStyle w:val="eop"/>
          <w:rFonts w:ascii="Arial" w:hAnsi="Arial" w:cs="Arial"/>
        </w:rPr>
        <w:t> </w:t>
      </w:r>
    </w:p>
    <w:p w14:paraId="36878170"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Housing numbers.</w:t>
      </w:r>
      <w:r w:rsidRPr="004D24BF">
        <w:rPr>
          <w:rStyle w:val="eop"/>
          <w:rFonts w:ascii="Arial" w:hAnsi="Arial" w:cs="Arial"/>
        </w:rPr>
        <w:t> </w:t>
      </w:r>
    </w:p>
    <w:p w14:paraId="077D6AED" w14:textId="77777777" w:rsidR="004D24BF" w:rsidRPr="004D24BF" w:rsidRDefault="004D24BF" w:rsidP="004D24BF">
      <w:pPr>
        <w:pStyle w:val="paragraph"/>
        <w:numPr>
          <w:ilvl w:val="0"/>
          <w:numId w:val="4"/>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Together with other parts of West Craven, Barnoldswick has been adversely affected by the Covid 19 pandemic. Over 1,000 jobs are being lost within the local economy due to contraction of the aero-space sector, offshoring of production by Rolls-Royce and relocation/homeworking at a major local call centre.</w:t>
      </w:r>
      <w:r w:rsidRPr="004D24BF">
        <w:rPr>
          <w:rStyle w:val="eop"/>
          <w:rFonts w:ascii="Arial" w:hAnsi="Arial" w:cs="Arial"/>
        </w:rPr>
        <w:t> </w:t>
      </w:r>
    </w:p>
    <w:p w14:paraId="717BB347" w14:textId="77777777" w:rsidR="004D24BF" w:rsidRPr="004D24BF" w:rsidRDefault="004D24BF" w:rsidP="004D24BF">
      <w:pPr>
        <w:pStyle w:val="paragraph"/>
        <w:numPr>
          <w:ilvl w:val="0"/>
          <w:numId w:val="4"/>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The loss of many highly skilled and well-paid jobs will have an inevitable consequence on the local housing market.</w:t>
      </w:r>
      <w:r w:rsidRPr="004D24BF">
        <w:rPr>
          <w:rStyle w:val="eop"/>
          <w:rFonts w:ascii="Arial" w:hAnsi="Arial" w:cs="Arial"/>
        </w:rPr>
        <w:t> </w:t>
      </w:r>
    </w:p>
    <w:p w14:paraId="319998F0" w14:textId="77777777" w:rsidR="004D24BF" w:rsidRPr="004D24BF" w:rsidRDefault="004D24BF" w:rsidP="004D24BF">
      <w:pPr>
        <w:pStyle w:val="paragraph"/>
        <w:numPr>
          <w:ilvl w:val="0"/>
          <w:numId w:val="5"/>
        </w:numPr>
        <w:spacing w:before="0" w:beforeAutospacing="0" w:after="0" w:afterAutospacing="0"/>
        <w:ind w:left="0" w:firstLine="0"/>
        <w:textAlignment w:val="baseline"/>
        <w:rPr>
          <w:rFonts w:ascii="Arial" w:hAnsi="Arial" w:cs="Arial"/>
        </w:rPr>
      </w:pPr>
      <w:r w:rsidRPr="004D24BF">
        <w:rPr>
          <w:rStyle w:val="normaltextrun"/>
          <w:rFonts w:ascii="Arial" w:hAnsi="Arial" w:cs="Arial"/>
        </w:rPr>
        <w:lastRenderedPageBreak/>
        <w:t xml:space="preserve">The housing number for Pendle </w:t>
      </w:r>
      <w:proofErr w:type="gramStart"/>
      <w:r w:rsidRPr="004D24BF">
        <w:rPr>
          <w:rStyle w:val="normaltextrun"/>
          <w:rFonts w:ascii="Arial" w:hAnsi="Arial" w:cs="Arial"/>
        </w:rPr>
        <w:t>as a whole should</w:t>
      </w:r>
      <w:proofErr w:type="gramEnd"/>
      <w:r w:rsidRPr="004D24BF">
        <w:rPr>
          <w:rStyle w:val="normaltextrun"/>
          <w:rFonts w:ascii="Arial" w:hAnsi="Arial" w:cs="Arial"/>
        </w:rPr>
        <w:t xml:space="preserve"> be reduced in response to the structural impact of this economic contraction. A figure closer to 146 should be used for the annual requirement, rather than the 240 included in the Plan.</w:t>
      </w:r>
      <w:r w:rsidRPr="004D24BF">
        <w:rPr>
          <w:rStyle w:val="eop"/>
          <w:rFonts w:ascii="Arial" w:hAnsi="Arial" w:cs="Arial"/>
        </w:rPr>
        <w:t> </w:t>
      </w:r>
    </w:p>
    <w:p w14:paraId="6C8D09A0"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Planning permissions.</w:t>
      </w:r>
      <w:r w:rsidRPr="004D24BF">
        <w:rPr>
          <w:rStyle w:val="eop"/>
          <w:rFonts w:ascii="Arial" w:hAnsi="Arial" w:cs="Arial"/>
        </w:rPr>
        <w:t> </w:t>
      </w:r>
    </w:p>
    <w:p w14:paraId="79B7222D" w14:textId="77777777" w:rsidR="004D24BF" w:rsidRPr="004D24BF" w:rsidRDefault="004D24BF" w:rsidP="004D24BF">
      <w:pPr>
        <w:pStyle w:val="paragraph"/>
        <w:numPr>
          <w:ilvl w:val="0"/>
          <w:numId w:val="6"/>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Barnoldswick has seen significant housing growth during the plan period, with some sites built out and others with extant planning permission awaiting development.</w:t>
      </w:r>
      <w:r w:rsidRPr="004D24BF">
        <w:rPr>
          <w:rStyle w:val="eop"/>
          <w:rFonts w:ascii="Arial" w:hAnsi="Arial" w:cs="Arial"/>
        </w:rPr>
        <w:t> </w:t>
      </w:r>
    </w:p>
    <w:p w14:paraId="01A71DA6" w14:textId="77777777" w:rsidR="004D24BF" w:rsidRPr="004D24BF" w:rsidRDefault="004D24BF" w:rsidP="004D24BF">
      <w:pPr>
        <w:pStyle w:val="paragraph"/>
        <w:numPr>
          <w:ilvl w:val="0"/>
          <w:numId w:val="6"/>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The town has already seen its fair share of housing development. Given the number of sites with current planning permission where work is yet to commence, there is no need to allocate further sites for housebuilding.</w:t>
      </w:r>
      <w:r w:rsidRPr="004D24BF">
        <w:rPr>
          <w:rStyle w:val="eop"/>
          <w:rFonts w:ascii="Arial" w:hAnsi="Arial" w:cs="Arial"/>
        </w:rPr>
        <w:t> </w:t>
      </w:r>
    </w:p>
    <w:p w14:paraId="0329222E" w14:textId="77777777" w:rsidR="004D24BF" w:rsidRPr="004D24BF" w:rsidRDefault="004D24BF" w:rsidP="004D24BF">
      <w:pPr>
        <w:pStyle w:val="paragraph"/>
        <w:numPr>
          <w:ilvl w:val="0"/>
          <w:numId w:val="6"/>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Overallocation will lead to developers cherry-picking the most desirable sites, leaving less attractive sites undeveloped.</w:t>
      </w:r>
      <w:r w:rsidRPr="004D24BF">
        <w:rPr>
          <w:rStyle w:val="eop"/>
          <w:rFonts w:ascii="Arial" w:hAnsi="Arial" w:cs="Arial"/>
        </w:rPr>
        <w:t> </w:t>
      </w:r>
    </w:p>
    <w:p w14:paraId="5C10ED04"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Infrastructure.</w:t>
      </w:r>
      <w:r w:rsidRPr="004D24BF">
        <w:rPr>
          <w:rStyle w:val="eop"/>
          <w:rFonts w:ascii="Arial" w:hAnsi="Arial" w:cs="Arial"/>
        </w:rPr>
        <w:t> </w:t>
      </w:r>
    </w:p>
    <w:p w14:paraId="1061A189" w14:textId="77777777" w:rsidR="004D24BF" w:rsidRPr="004D24BF" w:rsidRDefault="004D24BF" w:rsidP="004D24BF">
      <w:pPr>
        <w:pStyle w:val="paragraph"/>
        <w:numPr>
          <w:ilvl w:val="0"/>
          <w:numId w:val="7"/>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Health service provision is inadequate in Barnoldswick. Converted cottages with poor access and cramped conditions used for GP primary care services. Other healthcare is based at the end-of-life Butts Clinic, with services increasingly being moved out of town or relocated to the overcrowded </w:t>
      </w:r>
      <w:proofErr w:type="spellStart"/>
      <w:r w:rsidRPr="004D24BF">
        <w:rPr>
          <w:rStyle w:val="normaltextrun"/>
          <w:rFonts w:ascii="Arial" w:hAnsi="Arial" w:cs="Arial"/>
        </w:rPr>
        <w:t>Rainhall</w:t>
      </w:r>
      <w:proofErr w:type="spellEnd"/>
      <w:r w:rsidRPr="004D24BF">
        <w:rPr>
          <w:rStyle w:val="normaltextrun"/>
          <w:rFonts w:ascii="Arial" w:hAnsi="Arial" w:cs="Arial"/>
        </w:rPr>
        <w:t> Centre.</w:t>
      </w:r>
      <w:r w:rsidRPr="004D24BF">
        <w:rPr>
          <w:rStyle w:val="eop"/>
          <w:rFonts w:ascii="Arial" w:hAnsi="Arial" w:cs="Arial"/>
        </w:rPr>
        <w:t> </w:t>
      </w:r>
    </w:p>
    <w:p w14:paraId="0C7EBF4B" w14:textId="77777777" w:rsidR="004D24BF" w:rsidRPr="004D24BF" w:rsidRDefault="004D24BF" w:rsidP="004D24BF">
      <w:pPr>
        <w:pStyle w:val="paragraph"/>
        <w:numPr>
          <w:ilvl w:val="0"/>
          <w:numId w:val="7"/>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Such inadequate provision for health services is a major constraint to further expansion of the town’s population.</w:t>
      </w:r>
      <w:r w:rsidRPr="004D24BF">
        <w:rPr>
          <w:rStyle w:val="eop"/>
          <w:rFonts w:ascii="Arial" w:hAnsi="Arial" w:cs="Arial"/>
        </w:rPr>
        <w:t> </w:t>
      </w:r>
    </w:p>
    <w:p w14:paraId="757D4E66" w14:textId="77777777" w:rsidR="004D24BF" w:rsidRPr="004D24BF" w:rsidRDefault="004D24BF" w:rsidP="004D24BF">
      <w:pPr>
        <w:pStyle w:val="paragraph"/>
        <w:numPr>
          <w:ilvl w:val="0"/>
          <w:numId w:val="7"/>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Education settings </w:t>
      </w:r>
      <w:proofErr w:type="gramStart"/>
      <w:r w:rsidRPr="004D24BF">
        <w:rPr>
          <w:rStyle w:val="normaltextrun"/>
          <w:rFonts w:ascii="Arial" w:hAnsi="Arial" w:cs="Arial"/>
        </w:rPr>
        <w:t>aren’t</w:t>
      </w:r>
      <w:proofErr w:type="gramEnd"/>
      <w:r w:rsidRPr="004D24BF">
        <w:rPr>
          <w:rStyle w:val="normaltextrun"/>
          <w:rFonts w:ascii="Arial" w:hAnsi="Arial" w:cs="Arial"/>
        </w:rPr>
        <w:t xml:space="preserve"> adequate for additional pupil numbers.</w:t>
      </w:r>
      <w:r w:rsidRPr="004D24BF">
        <w:rPr>
          <w:rStyle w:val="eop"/>
          <w:rFonts w:ascii="Arial" w:hAnsi="Arial" w:cs="Arial"/>
        </w:rPr>
        <w:t> </w:t>
      </w:r>
    </w:p>
    <w:p w14:paraId="63359B0F" w14:textId="77777777" w:rsidR="004D24BF" w:rsidRPr="004D24BF" w:rsidRDefault="004D24BF" w:rsidP="004D24BF">
      <w:pPr>
        <w:pStyle w:val="paragraph"/>
        <w:numPr>
          <w:ilvl w:val="0"/>
          <w:numId w:val="7"/>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Highway networks provide insufficient capacity for growth in many parts of the town.</w:t>
      </w:r>
      <w:r w:rsidRPr="004D24BF">
        <w:rPr>
          <w:rStyle w:val="eop"/>
          <w:rFonts w:ascii="Arial" w:hAnsi="Arial" w:cs="Arial"/>
        </w:rPr>
        <w:t> </w:t>
      </w:r>
    </w:p>
    <w:p w14:paraId="1A8A7FF8" w14:textId="77777777" w:rsidR="004D24BF" w:rsidRPr="004D24BF" w:rsidRDefault="004D24BF" w:rsidP="004D24BF">
      <w:pPr>
        <w:pStyle w:val="paragraph"/>
        <w:numPr>
          <w:ilvl w:val="0"/>
          <w:numId w:val="8"/>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Flooding issues are a constraint in several areas.</w:t>
      </w:r>
      <w:r w:rsidRPr="004D24BF">
        <w:rPr>
          <w:rStyle w:val="eop"/>
          <w:rFonts w:ascii="Arial" w:hAnsi="Arial" w:cs="Arial"/>
        </w:rPr>
        <w:t> </w:t>
      </w:r>
    </w:p>
    <w:p w14:paraId="4E5C07B0"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Impact on Landscape and Heritage Assets.</w:t>
      </w:r>
      <w:r w:rsidRPr="004D24BF">
        <w:rPr>
          <w:rStyle w:val="eop"/>
          <w:rFonts w:ascii="Arial" w:hAnsi="Arial" w:cs="Arial"/>
        </w:rPr>
        <w:t> </w:t>
      </w:r>
    </w:p>
    <w:p w14:paraId="3B9FC66D" w14:textId="77777777" w:rsidR="004D24BF" w:rsidRPr="004D24BF" w:rsidRDefault="004D24BF" w:rsidP="004D24BF">
      <w:pPr>
        <w:pStyle w:val="paragraph"/>
        <w:numPr>
          <w:ilvl w:val="0"/>
          <w:numId w:val="9"/>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 xml:space="preserve">Set discreetly in the landscape, Barnoldswick nestles within the contours beneath </w:t>
      </w:r>
      <w:proofErr w:type="spellStart"/>
      <w:r w:rsidRPr="004D24BF">
        <w:rPr>
          <w:rStyle w:val="normaltextrun"/>
          <w:rFonts w:ascii="Arial" w:hAnsi="Arial" w:cs="Arial"/>
        </w:rPr>
        <w:t>Weets</w:t>
      </w:r>
      <w:proofErr w:type="spellEnd"/>
      <w:r w:rsidRPr="004D24BF">
        <w:rPr>
          <w:rStyle w:val="normaltextrun"/>
          <w:rFonts w:ascii="Arial" w:hAnsi="Arial" w:cs="Arial"/>
        </w:rPr>
        <w:t xml:space="preserve"> Hill. It is unobtrusive and largely hidden within its enclosing hills and drumlins.</w:t>
      </w:r>
      <w:r w:rsidRPr="004D24BF">
        <w:rPr>
          <w:rStyle w:val="eop"/>
          <w:rFonts w:ascii="Arial" w:hAnsi="Arial" w:cs="Arial"/>
        </w:rPr>
        <w:t> </w:t>
      </w:r>
    </w:p>
    <w:p w14:paraId="7B8C151E" w14:textId="77777777" w:rsidR="004D24BF" w:rsidRPr="004D24BF" w:rsidRDefault="004D24BF" w:rsidP="004D24BF">
      <w:pPr>
        <w:pStyle w:val="paragraph"/>
        <w:numPr>
          <w:ilvl w:val="0"/>
          <w:numId w:val="9"/>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Expansion of the town will adversely impact the rural character of the town’s surrounding area, with increased urbanisation significantly affecting the character of the town itself.</w:t>
      </w:r>
      <w:r w:rsidRPr="004D24BF">
        <w:rPr>
          <w:rStyle w:val="eop"/>
          <w:rFonts w:ascii="Arial" w:hAnsi="Arial" w:cs="Arial"/>
        </w:rPr>
        <w:t> </w:t>
      </w:r>
    </w:p>
    <w:p w14:paraId="481311B7" w14:textId="77777777" w:rsidR="004D24BF" w:rsidRPr="004D24BF" w:rsidRDefault="004D24BF" w:rsidP="004D24BF">
      <w:pPr>
        <w:pStyle w:val="paragraph"/>
        <w:numPr>
          <w:ilvl w:val="0"/>
          <w:numId w:val="9"/>
        </w:numPr>
        <w:spacing w:before="0" w:beforeAutospacing="0" w:after="0" w:afterAutospacing="0"/>
        <w:ind w:left="0" w:firstLine="0"/>
        <w:textAlignment w:val="baseline"/>
        <w:rPr>
          <w:rFonts w:ascii="Arial" w:hAnsi="Arial" w:cs="Arial"/>
        </w:rPr>
      </w:pPr>
      <w:r w:rsidRPr="004D24BF">
        <w:rPr>
          <w:rStyle w:val="normaltextrun"/>
          <w:rFonts w:ascii="Arial" w:hAnsi="Arial" w:cs="Arial"/>
        </w:rPr>
        <w:t>In many parts of the town, housing development would spoil the settings of designated heritage assets, including those of the Leeds and Liverpool Canal.</w:t>
      </w:r>
      <w:r w:rsidRPr="004D24BF">
        <w:rPr>
          <w:rStyle w:val="eop"/>
          <w:rFonts w:ascii="Arial" w:hAnsi="Arial" w:cs="Arial"/>
        </w:rPr>
        <w:t> </w:t>
      </w:r>
    </w:p>
    <w:p w14:paraId="4C256827"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Site Allocations</w:t>
      </w:r>
      <w:r w:rsidRPr="004D24BF">
        <w:rPr>
          <w:rStyle w:val="eop"/>
          <w:rFonts w:ascii="Arial" w:hAnsi="Arial" w:cs="Arial"/>
        </w:rPr>
        <w:t> </w:t>
      </w:r>
    </w:p>
    <w:p w14:paraId="52196F11"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rPr>
        <w:t>Barnoldswick Town Council objects to the allocation of land off Foster Road (P055) as a reserve housing allocation site. In addition to the general concerns set out above, the town council believe the land is particularly constrained because of inadequate highway access and that development would result in an unacceptable extension of the town into open countryside.</w:t>
      </w:r>
      <w:r w:rsidRPr="004D24BF">
        <w:rPr>
          <w:rStyle w:val="eop"/>
          <w:rFonts w:ascii="Arial" w:hAnsi="Arial" w:cs="Arial"/>
        </w:rPr>
        <w:t> </w:t>
      </w:r>
    </w:p>
    <w:p w14:paraId="34C6C348" w14:textId="77777777" w:rsidR="004D24BF" w:rsidRPr="004D24BF" w:rsidRDefault="004D24BF" w:rsidP="004D24BF">
      <w:pPr>
        <w:pStyle w:val="paragraph"/>
        <w:spacing w:before="0" w:beforeAutospacing="0" w:after="0" w:afterAutospacing="0"/>
        <w:textAlignment w:val="baseline"/>
        <w:rPr>
          <w:rFonts w:ascii="Arial" w:hAnsi="Arial" w:cs="Arial"/>
        </w:rPr>
      </w:pPr>
      <w:proofErr w:type="gramStart"/>
      <w:r w:rsidRPr="004D24BF">
        <w:rPr>
          <w:rStyle w:val="normaltextrun"/>
          <w:rFonts w:ascii="Arial" w:hAnsi="Arial" w:cs="Arial"/>
        </w:rPr>
        <w:t>Taking into account</w:t>
      </w:r>
      <w:proofErr w:type="gramEnd"/>
      <w:r w:rsidRPr="004D24BF">
        <w:rPr>
          <w:rStyle w:val="normaltextrun"/>
          <w:rFonts w:ascii="Arial" w:hAnsi="Arial" w:cs="Arial"/>
        </w:rPr>
        <w:t xml:space="preserve"> the general issues already raised, the town council raises the following concerns in respect of sites listed as reasonable alternatives.</w:t>
      </w:r>
      <w:r w:rsidRPr="004D24BF">
        <w:rPr>
          <w:rStyle w:val="eop"/>
          <w:rFonts w:ascii="Arial" w:hAnsi="Arial" w:cs="Arial"/>
        </w:rPr>
        <w:t> </w:t>
      </w:r>
    </w:p>
    <w:p w14:paraId="483E6E68" w14:textId="77777777" w:rsidR="004D24BF" w:rsidRPr="004D24BF" w:rsidRDefault="004D24BF" w:rsidP="004D24BF">
      <w:pPr>
        <w:pStyle w:val="paragraph"/>
        <w:numPr>
          <w:ilvl w:val="0"/>
          <w:numId w:val="10"/>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P010</w:t>
      </w:r>
      <w:r w:rsidRPr="004D24BF">
        <w:rPr>
          <w:rStyle w:val="tabchar"/>
          <w:rFonts w:ascii="Arial" w:hAnsi="Arial" w:cs="Arial"/>
        </w:rPr>
        <w:t xml:space="preserve"> </w:t>
      </w:r>
      <w:r w:rsidRPr="004D24BF">
        <w:rPr>
          <w:rStyle w:val="normaltextrun"/>
          <w:rFonts w:ascii="Arial" w:hAnsi="Arial" w:cs="Arial"/>
          <w:b/>
          <w:bCs/>
        </w:rPr>
        <w:t>Wapping</w:t>
      </w:r>
      <w:r w:rsidRPr="004D24BF">
        <w:rPr>
          <w:rStyle w:val="tabchar"/>
          <w:rFonts w:ascii="Arial" w:hAnsi="Arial" w:cs="Arial"/>
        </w:rPr>
        <w:t xml:space="preserve"> </w:t>
      </w:r>
      <w:r w:rsidRPr="004D24BF">
        <w:rPr>
          <w:rStyle w:val="normaltextrun"/>
          <w:rFonts w:ascii="Arial" w:hAnsi="Arial" w:cs="Arial"/>
        </w:rPr>
        <w:t>Loss of green wedge/wildlife corridor. Inadequate highway access. Impact on landscape. Proximity to site of ancient St Mary’s Abbey and former Church. Conservation area status.</w:t>
      </w:r>
      <w:r w:rsidRPr="004D24BF">
        <w:rPr>
          <w:rStyle w:val="eop"/>
          <w:rFonts w:ascii="Arial" w:hAnsi="Arial" w:cs="Arial"/>
        </w:rPr>
        <w:t> </w:t>
      </w:r>
    </w:p>
    <w:p w14:paraId="1E1E700A" w14:textId="77777777" w:rsidR="004D24BF" w:rsidRPr="004D24BF" w:rsidRDefault="004D24BF" w:rsidP="004D24BF">
      <w:pPr>
        <w:pStyle w:val="paragraph"/>
        <w:numPr>
          <w:ilvl w:val="0"/>
          <w:numId w:val="11"/>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P062</w:t>
      </w:r>
      <w:r w:rsidRPr="004D24BF">
        <w:rPr>
          <w:rStyle w:val="tabchar"/>
          <w:rFonts w:ascii="Arial" w:hAnsi="Arial" w:cs="Arial"/>
        </w:rPr>
        <w:t xml:space="preserve"> </w:t>
      </w:r>
      <w:r w:rsidRPr="004D24BF">
        <w:rPr>
          <w:rStyle w:val="normaltextrun"/>
          <w:rFonts w:ascii="Arial" w:hAnsi="Arial" w:cs="Arial"/>
          <w:b/>
          <w:bCs/>
        </w:rPr>
        <w:t>Silentnight Wood</w:t>
      </w:r>
      <w:r w:rsidRPr="004D24BF">
        <w:rPr>
          <w:rStyle w:val="tabchar"/>
          <w:rFonts w:ascii="Arial" w:hAnsi="Arial" w:cs="Arial"/>
        </w:rPr>
        <w:t xml:space="preserve"> </w:t>
      </w:r>
      <w:r w:rsidRPr="004D24BF">
        <w:rPr>
          <w:rStyle w:val="normaltextrun"/>
          <w:rFonts w:ascii="Arial" w:hAnsi="Arial" w:cs="Arial"/>
        </w:rPr>
        <w:t>Loss of woodland area. Important buffer between commercial/industrial use and residential areas. Green Wedge.</w:t>
      </w:r>
      <w:r w:rsidRPr="004D24BF">
        <w:rPr>
          <w:rStyle w:val="eop"/>
          <w:rFonts w:ascii="Arial" w:hAnsi="Arial" w:cs="Arial"/>
        </w:rPr>
        <w:t> </w:t>
      </w:r>
    </w:p>
    <w:p w14:paraId="10BCE476" w14:textId="77777777" w:rsidR="004D24BF" w:rsidRPr="004D24BF" w:rsidRDefault="004D24BF" w:rsidP="004D24BF">
      <w:pPr>
        <w:pStyle w:val="paragraph"/>
        <w:numPr>
          <w:ilvl w:val="0"/>
          <w:numId w:val="11"/>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P127</w:t>
      </w:r>
      <w:r w:rsidRPr="004D24BF">
        <w:rPr>
          <w:rStyle w:val="tabchar"/>
          <w:rFonts w:ascii="Arial" w:hAnsi="Arial" w:cs="Arial"/>
        </w:rPr>
        <w:t xml:space="preserve"> </w:t>
      </w:r>
      <w:proofErr w:type="spellStart"/>
      <w:r w:rsidRPr="004D24BF">
        <w:rPr>
          <w:rStyle w:val="normaltextrun"/>
          <w:rFonts w:ascii="Arial" w:hAnsi="Arial" w:cs="Arial"/>
          <w:b/>
          <w:bCs/>
        </w:rPr>
        <w:t>Greenberfield</w:t>
      </w:r>
      <w:proofErr w:type="spellEnd"/>
      <w:r w:rsidRPr="004D24BF">
        <w:rPr>
          <w:rStyle w:val="normaltextrun"/>
          <w:rFonts w:ascii="Arial" w:hAnsi="Arial" w:cs="Arial"/>
          <w:b/>
          <w:bCs/>
        </w:rPr>
        <w:t> Lane</w:t>
      </w:r>
      <w:r w:rsidRPr="004D24BF">
        <w:rPr>
          <w:rStyle w:val="tabchar"/>
          <w:rFonts w:ascii="Arial" w:hAnsi="Arial" w:cs="Arial"/>
        </w:rPr>
        <w:t xml:space="preserve"> </w:t>
      </w:r>
      <w:r w:rsidRPr="004D24BF">
        <w:rPr>
          <w:rStyle w:val="normaltextrun"/>
          <w:rFonts w:ascii="Arial" w:hAnsi="Arial" w:cs="Arial"/>
        </w:rPr>
        <w:t>Committed site with planning consent.</w:t>
      </w:r>
      <w:r w:rsidRPr="004D24BF">
        <w:rPr>
          <w:rStyle w:val="eop"/>
          <w:rFonts w:ascii="Arial" w:hAnsi="Arial" w:cs="Arial"/>
        </w:rPr>
        <w:t> </w:t>
      </w:r>
    </w:p>
    <w:p w14:paraId="39953884" w14:textId="77777777" w:rsidR="004D24BF" w:rsidRPr="004D24BF" w:rsidRDefault="004D24BF" w:rsidP="004D24BF">
      <w:pPr>
        <w:pStyle w:val="paragraph"/>
        <w:numPr>
          <w:ilvl w:val="0"/>
          <w:numId w:val="11"/>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P169</w:t>
      </w:r>
      <w:r w:rsidRPr="004D24BF">
        <w:rPr>
          <w:rStyle w:val="tabchar"/>
          <w:rFonts w:ascii="Arial" w:hAnsi="Arial" w:cs="Arial"/>
        </w:rPr>
        <w:t xml:space="preserve"> </w:t>
      </w:r>
      <w:r w:rsidRPr="004D24BF">
        <w:rPr>
          <w:rStyle w:val="normaltextrun"/>
          <w:rFonts w:ascii="Arial" w:hAnsi="Arial" w:cs="Arial"/>
          <w:b/>
          <w:bCs/>
        </w:rPr>
        <w:t>Park Hill Reservoir</w:t>
      </w:r>
      <w:r w:rsidRPr="004D24BF">
        <w:rPr>
          <w:rStyle w:val="tabchar"/>
          <w:rFonts w:ascii="Arial" w:hAnsi="Arial" w:cs="Arial"/>
        </w:rPr>
        <w:t xml:space="preserve"> </w:t>
      </w:r>
      <w:r w:rsidRPr="004D24BF">
        <w:rPr>
          <w:rStyle w:val="normaltextrun"/>
          <w:rFonts w:ascii="Arial" w:hAnsi="Arial" w:cs="Arial"/>
        </w:rPr>
        <w:t>Essential water supply asset, not redundant. If superseded, access issues up Park Hill preclude reuse for housing.</w:t>
      </w:r>
      <w:r w:rsidRPr="004D24BF">
        <w:rPr>
          <w:rStyle w:val="eop"/>
          <w:rFonts w:ascii="Arial" w:hAnsi="Arial" w:cs="Arial"/>
        </w:rPr>
        <w:t> </w:t>
      </w:r>
    </w:p>
    <w:p w14:paraId="2CA5FBE4" w14:textId="77777777" w:rsidR="004D24BF" w:rsidRPr="004D24BF" w:rsidRDefault="004D24BF" w:rsidP="004D24BF">
      <w:pPr>
        <w:pStyle w:val="paragraph"/>
        <w:numPr>
          <w:ilvl w:val="0"/>
          <w:numId w:val="11"/>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P170</w:t>
      </w:r>
      <w:r w:rsidRPr="004D24BF">
        <w:rPr>
          <w:rStyle w:val="tabchar"/>
          <w:rFonts w:ascii="Arial" w:hAnsi="Arial" w:cs="Arial"/>
        </w:rPr>
        <w:t xml:space="preserve"> </w:t>
      </w:r>
      <w:r w:rsidRPr="004D24BF">
        <w:rPr>
          <w:rStyle w:val="normaltextrun"/>
          <w:rFonts w:ascii="Arial" w:hAnsi="Arial" w:cs="Arial"/>
          <w:b/>
          <w:bCs/>
        </w:rPr>
        <w:t>Clifford Street</w:t>
      </w:r>
      <w:r w:rsidRPr="004D24BF">
        <w:rPr>
          <w:rStyle w:val="tabchar"/>
          <w:rFonts w:ascii="Arial" w:hAnsi="Arial" w:cs="Arial"/>
        </w:rPr>
        <w:t xml:space="preserve"> </w:t>
      </w:r>
      <w:r w:rsidRPr="004D24BF">
        <w:rPr>
          <w:rStyle w:val="normaltextrun"/>
          <w:rFonts w:ascii="Arial" w:hAnsi="Arial" w:cs="Arial"/>
        </w:rPr>
        <w:t>Inadequate access. Significant issues with drainage and flooding of adjacent properties downstream.</w:t>
      </w:r>
      <w:r w:rsidRPr="004D24BF">
        <w:rPr>
          <w:rStyle w:val="eop"/>
          <w:rFonts w:ascii="Arial" w:hAnsi="Arial" w:cs="Arial"/>
        </w:rPr>
        <w:t> </w:t>
      </w:r>
    </w:p>
    <w:p w14:paraId="76BD2ECB" w14:textId="77777777" w:rsidR="004D24BF" w:rsidRPr="004D24BF" w:rsidRDefault="004D24BF" w:rsidP="004D24BF">
      <w:pPr>
        <w:pStyle w:val="paragraph"/>
        <w:numPr>
          <w:ilvl w:val="0"/>
          <w:numId w:val="11"/>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lastRenderedPageBreak/>
        <w:t>P240</w:t>
      </w:r>
      <w:r w:rsidRPr="004D24BF">
        <w:rPr>
          <w:rStyle w:val="tabchar"/>
          <w:rFonts w:ascii="Arial" w:hAnsi="Arial" w:cs="Arial"/>
        </w:rPr>
        <w:t xml:space="preserve"> </w:t>
      </w:r>
      <w:proofErr w:type="spellStart"/>
      <w:r w:rsidRPr="004D24BF">
        <w:rPr>
          <w:rStyle w:val="normaltextrun"/>
          <w:rFonts w:ascii="Arial" w:hAnsi="Arial" w:cs="Arial"/>
          <w:b/>
          <w:bCs/>
        </w:rPr>
        <w:t>Brogden</w:t>
      </w:r>
      <w:proofErr w:type="spellEnd"/>
      <w:r w:rsidRPr="004D24BF">
        <w:rPr>
          <w:rStyle w:val="normaltextrun"/>
          <w:rFonts w:ascii="Arial" w:hAnsi="Arial" w:cs="Arial"/>
          <w:b/>
          <w:bCs/>
        </w:rPr>
        <w:t xml:space="preserve"> Lane/Foster Road</w:t>
      </w:r>
      <w:r w:rsidRPr="004D24BF">
        <w:rPr>
          <w:rStyle w:val="tabchar"/>
          <w:rFonts w:ascii="Arial" w:hAnsi="Arial" w:cs="Arial"/>
        </w:rPr>
        <w:t xml:space="preserve"> </w:t>
      </w:r>
      <w:r w:rsidRPr="004D24BF">
        <w:rPr>
          <w:rStyle w:val="normaltextrun"/>
          <w:rFonts w:ascii="Arial" w:hAnsi="Arial" w:cs="Arial"/>
        </w:rPr>
        <w:t>Inadequate access. Impact on landscape character. Extension into open countryside.</w:t>
      </w:r>
      <w:r w:rsidRPr="004D24BF">
        <w:rPr>
          <w:rStyle w:val="eop"/>
          <w:rFonts w:ascii="Arial" w:hAnsi="Arial" w:cs="Arial"/>
        </w:rPr>
        <w:t> </w:t>
      </w:r>
    </w:p>
    <w:p w14:paraId="52B92133" w14:textId="77777777" w:rsidR="004D24BF" w:rsidRPr="004D24BF" w:rsidRDefault="004D24BF" w:rsidP="004D24BF">
      <w:pPr>
        <w:pStyle w:val="paragraph"/>
        <w:numPr>
          <w:ilvl w:val="0"/>
          <w:numId w:val="12"/>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P266</w:t>
      </w:r>
      <w:r w:rsidRPr="004D24BF">
        <w:rPr>
          <w:rStyle w:val="tabchar"/>
          <w:rFonts w:ascii="Arial" w:hAnsi="Arial" w:cs="Arial"/>
        </w:rPr>
        <w:t xml:space="preserve"> </w:t>
      </w:r>
      <w:r w:rsidRPr="004D24BF">
        <w:rPr>
          <w:rStyle w:val="normaltextrun"/>
          <w:rFonts w:ascii="Arial" w:hAnsi="Arial" w:cs="Arial"/>
          <w:b/>
          <w:bCs/>
        </w:rPr>
        <w:t>Meadow Park</w:t>
      </w:r>
      <w:r w:rsidRPr="004D24BF">
        <w:rPr>
          <w:rStyle w:val="tabchar"/>
          <w:rFonts w:ascii="Arial" w:hAnsi="Arial" w:cs="Arial"/>
        </w:rPr>
        <w:t xml:space="preserve"> </w:t>
      </w:r>
      <w:r w:rsidRPr="004D24BF">
        <w:rPr>
          <w:rStyle w:val="normaltextrun"/>
          <w:rFonts w:ascii="Arial" w:hAnsi="Arial" w:cs="Arial"/>
        </w:rPr>
        <w:t>Impact on landscape. Extension into open countryside. Expansion of town towards </w:t>
      </w:r>
      <w:proofErr w:type="spellStart"/>
      <w:r w:rsidRPr="004D24BF">
        <w:rPr>
          <w:rStyle w:val="normaltextrun"/>
          <w:rFonts w:ascii="Arial" w:hAnsi="Arial" w:cs="Arial"/>
        </w:rPr>
        <w:t>Salterforth</w:t>
      </w:r>
      <w:proofErr w:type="spellEnd"/>
      <w:r w:rsidRPr="004D24BF">
        <w:rPr>
          <w:rStyle w:val="normaltextrun"/>
          <w:rFonts w:ascii="Arial" w:hAnsi="Arial" w:cs="Arial"/>
        </w:rPr>
        <w:t> eroding gap between the two communities with consequent threat of losing village character.</w:t>
      </w:r>
      <w:r w:rsidRPr="004D24BF">
        <w:rPr>
          <w:rStyle w:val="eop"/>
          <w:rFonts w:ascii="Arial" w:hAnsi="Arial" w:cs="Arial"/>
        </w:rPr>
        <w:t> </w:t>
      </w:r>
    </w:p>
    <w:p w14:paraId="233B7A52" w14:textId="77777777" w:rsidR="004D24BF" w:rsidRPr="004D24BF" w:rsidRDefault="004D24BF" w:rsidP="004D24BF">
      <w:pPr>
        <w:pStyle w:val="paragraph"/>
        <w:numPr>
          <w:ilvl w:val="0"/>
          <w:numId w:val="12"/>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P278</w:t>
      </w:r>
      <w:r w:rsidRPr="004D24BF">
        <w:rPr>
          <w:rStyle w:val="tabchar"/>
          <w:rFonts w:ascii="Arial" w:hAnsi="Arial" w:cs="Arial"/>
        </w:rPr>
        <w:t xml:space="preserve"> </w:t>
      </w:r>
      <w:proofErr w:type="spellStart"/>
      <w:r w:rsidRPr="004D24BF">
        <w:rPr>
          <w:rStyle w:val="normaltextrun"/>
          <w:rFonts w:ascii="Arial" w:hAnsi="Arial" w:cs="Arial"/>
          <w:b/>
          <w:bCs/>
        </w:rPr>
        <w:t>Monkroyd</w:t>
      </w:r>
      <w:proofErr w:type="spellEnd"/>
      <w:r w:rsidRPr="004D24BF">
        <w:rPr>
          <w:rStyle w:val="tabchar"/>
          <w:rFonts w:ascii="Arial" w:hAnsi="Arial" w:cs="Arial"/>
        </w:rPr>
        <w:t xml:space="preserve"> </w:t>
      </w:r>
      <w:r w:rsidRPr="004D24BF">
        <w:rPr>
          <w:rStyle w:val="normaltextrun"/>
          <w:rFonts w:ascii="Arial" w:hAnsi="Arial" w:cs="Arial"/>
        </w:rPr>
        <w:t>Impact on landscape. Extension into open countryside. Proximity to site of ancient St Mary’s Abbey and former Church. Conservation area status. Holy Well on Calf Hall Lane. Listed building at Lower Calf Hall Farm.</w:t>
      </w:r>
      <w:r w:rsidRPr="004D24BF">
        <w:rPr>
          <w:rStyle w:val="eop"/>
          <w:rFonts w:ascii="Arial" w:hAnsi="Arial" w:cs="Arial"/>
        </w:rPr>
        <w:t> </w:t>
      </w:r>
    </w:p>
    <w:p w14:paraId="3BD058A2" w14:textId="77777777" w:rsidR="004D24BF" w:rsidRPr="004D24BF" w:rsidRDefault="004D24BF" w:rsidP="004D24BF">
      <w:pPr>
        <w:pStyle w:val="paragraph"/>
        <w:numPr>
          <w:ilvl w:val="0"/>
          <w:numId w:val="12"/>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P288</w:t>
      </w:r>
      <w:r w:rsidRPr="004D24BF">
        <w:rPr>
          <w:rStyle w:val="tabchar"/>
          <w:rFonts w:ascii="Arial" w:hAnsi="Arial" w:cs="Arial"/>
        </w:rPr>
        <w:t xml:space="preserve"> </w:t>
      </w:r>
      <w:r w:rsidRPr="004D24BF">
        <w:rPr>
          <w:rStyle w:val="normaltextrun"/>
          <w:rFonts w:ascii="Arial" w:hAnsi="Arial" w:cs="Arial"/>
          <w:b/>
          <w:bCs/>
        </w:rPr>
        <w:t>Applegarth</w:t>
      </w:r>
      <w:r w:rsidRPr="004D24BF">
        <w:rPr>
          <w:rStyle w:val="tabchar"/>
          <w:rFonts w:ascii="Arial" w:hAnsi="Arial" w:cs="Arial"/>
        </w:rPr>
        <w:t xml:space="preserve"> </w:t>
      </w:r>
      <w:r w:rsidRPr="004D24BF">
        <w:rPr>
          <w:rStyle w:val="normaltextrun"/>
          <w:rFonts w:ascii="Arial" w:hAnsi="Arial" w:cs="Arial"/>
        </w:rPr>
        <w:t>Proximity to industrial site on opposite side of canal. Access.</w:t>
      </w:r>
      <w:r w:rsidRPr="004D24BF">
        <w:rPr>
          <w:rStyle w:val="eop"/>
          <w:rFonts w:ascii="Arial" w:hAnsi="Arial" w:cs="Arial"/>
        </w:rPr>
        <w:t> </w:t>
      </w:r>
    </w:p>
    <w:p w14:paraId="42E50536" w14:textId="77777777" w:rsidR="004D24BF" w:rsidRPr="004D24BF" w:rsidRDefault="004D24BF" w:rsidP="004D24BF">
      <w:pPr>
        <w:pStyle w:val="paragraph"/>
        <w:numPr>
          <w:ilvl w:val="0"/>
          <w:numId w:val="12"/>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P274</w:t>
      </w:r>
      <w:r w:rsidRPr="004D24BF">
        <w:rPr>
          <w:rStyle w:val="tabchar"/>
          <w:rFonts w:ascii="Arial" w:hAnsi="Arial" w:cs="Arial"/>
        </w:rPr>
        <w:t xml:space="preserve"> </w:t>
      </w:r>
      <w:proofErr w:type="spellStart"/>
      <w:r w:rsidRPr="004D24BF">
        <w:rPr>
          <w:rStyle w:val="normaltextrun"/>
          <w:rFonts w:ascii="Arial" w:hAnsi="Arial" w:cs="Arial"/>
          <w:b/>
          <w:bCs/>
        </w:rPr>
        <w:t>Barnsey</w:t>
      </w:r>
      <w:proofErr w:type="spellEnd"/>
      <w:r w:rsidRPr="004D24BF">
        <w:rPr>
          <w:rStyle w:val="tabchar"/>
          <w:rFonts w:ascii="Arial" w:hAnsi="Arial" w:cs="Arial"/>
        </w:rPr>
        <w:t xml:space="preserve"> </w:t>
      </w:r>
      <w:r w:rsidRPr="004D24BF">
        <w:rPr>
          <w:rStyle w:val="normaltextrun"/>
          <w:rFonts w:ascii="Arial" w:hAnsi="Arial" w:cs="Arial"/>
        </w:rPr>
        <w:t>Impact on landscape. Extension into open countryside. Eroding gap between Barnoldswick and </w:t>
      </w:r>
      <w:proofErr w:type="spellStart"/>
      <w:r w:rsidRPr="004D24BF">
        <w:rPr>
          <w:rStyle w:val="normaltextrun"/>
          <w:rFonts w:ascii="Arial" w:hAnsi="Arial" w:cs="Arial"/>
        </w:rPr>
        <w:t>Salterforth</w:t>
      </w:r>
      <w:proofErr w:type="spellEnd"/>
      <w:r w:rsidRPr="004D24BF">
        <w:rPr>
          <w:rStyle w:val="normaltextrun"/>
          <w:rFonts w:ascii="Arial" w:hAnsi="Arial" w:cs="Arial"/>
        </w:rPr>
        <w:t>, with consequent impact on village. Impact on heritage due to Little Cut tunnel to quarry.</w:t>
      </w:r>
      <w:r w:rsidRPr="004D24BF">
        <w:rPr>
          <w:rStyle w:val="eop"/>
          <w:rFonts w:ascii="Arial" w:hAnsi="Arial" w:cs="Arial"/>
        </w:rPr>
        <w:t> </w:t>
      </w:r>
    </w:p>
    <w:p w14:paraId="6705B198" w14:textId="77777777" w:rsidR="004D24BF" w:rsidRPr="004D24BF" w:rsidRDefault="004D24BF" w:rsidP="004D24BF">
      <w:pPr>
        <w:pStyle w:val="paragraph"/>
        <w:numPr>
          <w:ilvl w:val="0"/>
          <w:numId w:val="12"/>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P042</w:t>
      </w:r>
      <w:r w:rsidRPr="004D24BF">
        <w:rPr>
          <w:rStyle w:val="tabchar"/>
          <w:rFonts w:ascii="Arial" w:hAnsi="Arial" w:cs="Arial"/>
        </w:rPr>
        <w:t xml:space="preserve"> </w:t>
      </w:r>
      <w:proofErr w:type="spellStart"/>
      <w:r w:rsidRPr="004D24BF">
        <w:rPr>
          <w:rStyle w:val="normaltextrun"/>
          <w:rFonts w:ascii="Arial" w:hAnsi="Arial" w:cs="Arial"/>
          <w:b/>
          <w:bCs/>
        </w:rPr>
        <w:t>Greenberfield</w:t>
      </w:r>
      <w:proofErr w:type="spellEnd"/>
      <w:r w:rsidRPr="004D24BF">
        <w:rPr>
          <w:rStyle w:val="normaltextrun"/>
          <w:rFonts w:ascii="Arial" w:hAnsi="Arial" w:cs="Arial"/>
          <w:b/>
          <w:bCs/>
        </w:rPr>
        <w:t> Lane</w:t>
      </w:r>
      <w:r w:rsidRPr="004D24BF">
        <w:rPr>
          <w:rStyle w:val="tabchar"/>
          <w:rFonts w:ascii="Arial" w:hAnsi="Arial" w:cs="Arial"/>
        </w:rPr>
        <w:t xml:space="preserve"> </w:t>
      </w:r>
      <w:r w:rsidRPr="004D24BF">
        <w:rPr>
          <w:rStyle w:val="normaltextrun"/>
          <w:rFonts w:ascii="Arial" w:hAnsi="Arial" w:cs="Arial"/>
        </w:rPr>
        <w:t>Owned by Barnoldswick Town Council, no willing vendor. Town council would wish to see designation as part of Victory Park with allotment, recreational use and as woodland.</w:t>
      </w:r>
      <w:r w:rsidRPr="004D24BF">
        <w:rPr>
          <w:rStyle w:val="eop"/>
          <w:rFonts w:ascii="Arial" w:hAnsi="Arial" w:cs="Arial"/>
        </w:rPr>
        <w:t> </w:t>
      </w:r>
    </w:p>
    <w:p w14:paraId="607B1146" w14:textId="77777777" w:rsidR="004D24BF" w:rsidRPr="004D24BF" w:rsidRDefault="004D24BF" w:rsidP="004D24BF">
      <w:pPr>
        <w:pStyle w:val="paragraph"/>
        <w:numPr>
          <w:ilvl w:val="0"/>
          <w:numId w:val="13"/>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P232</w:t>
      </w:r>
      <w:r w:rsidRPr="004D24BF">
        <w:rPr>
          <w:rStyle w:val="tabchar"/>
          <w:rFonts w:ascii="Arial" w:hAnsi="Arial" w:cs="Arial"/>
        </w:rPr>
        <w:t xml:space="preserve"> </w:t>
      </w:r>
      <w:r w:rsidRPr="004D24BF">
        <w:rPr>
          <w:rStyle w:val="normaltextrun"/>
          <w:rFonts w:ascii="Arial" w:hAnsi="Arial" w:cs="Arial"/>
          <w:b/>
          <w:bCs/>
        </w:rPr>
        <w:t>D+H Concrete</w:t>
      </w:r>
      <w:r w:rsidRPr="004D24BF">
        <w:rPr>
          <w:rStyle w:val="tabchar"/>
          <w:rFonts w:ascii="Arial" w:hAnsi="Arial" w:cs="Arial"/>
        </w:rPr>
        <w:t xml:space="preserve"> </w:t>
      </w:r>
      <w:r w:rsidRPr="004D24BF">
        <w:rPr>
          <w:rStyle w:val="normaltextrun"/>
          <w:rFonts w:ascii="Arial" w:hAnsi="Arial" w:cs="Arial"/>
        </w:rPr>
        <w:t>Employment site. Access.</w:t>
      </w:r>
      <w:r w:rsidRPr="004D24BF">
        <w:rPr>
          <w:rStyle w:val="eop"/>
          <w:rFonts w:ascii="Arial" w:hAnsi="Arial" w:cs="Arial"/>
        </w:rPr>
        <w:t> </w:t>
      </w:r>
    </w:p>
    <w:p w14:paraId="6C528A56" w14:textId="77777777" w:rsidR="004D24BF" w:rsidRPr="004D24BF" w:rsidRDefault="004D24BF" w:rsidP="004D24BF">
      <w:pPr>
        <w:pStyle w:val="paragraph"/>
        <w:numPr>
          <w:ilvl w:val="0"/>
          <w:numId w:val="13"/>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P164</w:t>
      </w:r>
      <w:r w:rsidRPr="004D24BF">
        <w:rPr>
          <w:rStyle w:val="tabchar"/>
          <w:rFonts w:ascii="Arial" w:hAnsi="Arial" w:cs="Arial"/>
        </w:rPr>
        <w:t xml:space="preserve"> </w:t>
      </w:r>
      <w:r w:rsidRPr="004D24BF">
        <w:rPr>
          <w:rStyle w:val="normaltextrun"/>
          <w:rFonts w:ascii="Arial" w:hAnsi="Arial" w:cs="Arial"/>
          <w:b/>
          <w:bCs/>
        </w:rPr>
        <w:t>Skipton Road</w:t>
      </w:r>
      <w:r w:rsidRPr="004D24BF">
        <w:rPr>
          <w:rStyle w:val="tabchar"/>
          <w:rFonts w:ascii="Arial" w:hAnsi="Arial" w:cs="Arial"/>
        </w:rPr>
        <w:t xml:space="preserve"> </w:t>
      </w:r>
      <w:r w:rsidRPr="004D24BF">
        <w:rPr>
          <w:rStyle w:val="normaltextrun"/>
          <w:rFonts w:ascii="Arial" w:hAnsi="Arial" w:cs="Arial"/>
        </w:rPr>
        <w:t>Impact on designated heritage assets. Impact on landscape. Extending into open countryside.</w:t>
      </w:r>
      <w:r w:rsidRPr="004D24BF">
        <w:rPr>
          <w:rStyle w:val="eop"/>
          <w:rFonts w:ascii="Arial" w:hAnsi="Arial" w:cs="Arial"/>
        </w:rPr>
        <w:t> </w:t>
      </w:r>
    </w:p>
    <w:p w14:paraId="3591F244" w14:textId="77777777" w:rsidR="004D24BF" w:rsidRPr="004D24BF" w:rsidRDefault="004D24BF" w:rsidP="004D24BF">
      <w:pPr>
        <w:pStyle w:val="paragraph"/>
        <w:numPr>
          <w:ilvl w:val="0"/>
          <w:numId w:val="13"/>
        </w:numPr>
        <w:spacing w:before="0" w:beforeAutospacing="0" w:after="0" w:afterAutospacing="0"/>
        <w:ind w:left="0" w:firstLine="0"/>
        <w:textAlignment w:val="baseline"/>
        <w:rPr>
          <w:rFonts w:ascii="Arial" w:hAnsi="Arial" w:cs="Arial"/>
        </w:rPr>
      </w:pPr>
      <w:r w:rsidRPr="004D24BF">
        <w:rPr>
          <w:rStyle w:val="normaltextrun"/>
          <w:rFonts w:ascii="Arial" w:hAnsi="Arial" w:cs="Arial"/>
          <w:b/>
          <w:bCs/>
        </w:rPr>
        <w:t>P057</w:t>
      </w:r>
      <w:r w:rsidRPr="004D24BF">
        <w:rPr>
          <w:rStyle w:val="tabchar"/>
          <w:rFonts w:ascii="Arial" w:hAnsi="Arial" w:cs="Arial"/>
        </w:rPr>
        <w:t xml:space="preserve"> </w:t>
      </w:r>
      <w:proofErr w:type="spellStart"/>
      <w:r w:rsidRPr="004D24BF">
        <w:rPr>
          <w:rStyle w:val="normaltextrun"/>
          <w:rFonts w:ascii="Arial" w:hAnsi="Arial" w:cs="Arial"/>
          <w:b/>
          <w:bCs/>
        </w:rPr>
        <w:t>Fernbank</w:t>
      </w:r>
      <w:proofErr w:type="spellEnd"/>
      <w:r w:rsidRPr="004D24BF">
        <w:rPr>
          <w:rStyle w:val="normaltextrun"/>
          <w:rFonts w:ascii="Arial" w:hAnsi="Arial" w:cs="Arial"/>
          <w:b/>
          <w:bCs/>
        </w:rPr>
        <w:t> Mill site</w:t>
      </w:r>
      <w:r w:rsidRPr="004D24BF">
        <w:rPr>
          <w:rStyle w:val="tabchar"/>
          <w:rFonts w:ascii="Arial" w:hAnsi="Arial" w:cs="Arial"/>
        </w:rPr>
        <w:t xml:space="preserve"> </w:t>
      </w:r>
      <w:r w:rsidRPr="004D24BF">
        <w:rPr>
          <w:rStyle w:val="normaltextrun"/>
          <w:rFonts w:ascii="Arial" w:hAnsi="Arial" w:cs="Arial"/>
        </w:rPr>
        <w:t>Brownfield site with possible use for housing, but previously intended for employment use with velodrome test track.</w:t>
      </w:r>
      <w:r w:rsidRPr="004D24BF">
        <w:rPr>
          <w:rStyle w:val="eop"/>
          <w:rFonts w:ascii="Arial" w:hAnsi="Arial" w:cs="Arial"/>
        </w:rPr>
        <w:t> </w:t>
      </w:r>
    </w:p>
    <w:p w14:paraId="3B07D945"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Mixed Use Allocation – Long Ing &amp; land off Ravenscroft Way</w:t>
      </w:r>
      <w:r w:rsidRPr="004D24BF">
        <w:rPr>
          <w:rStyle w:val="eop"/>
          <w:rFonts w:ascii="Arial" w:hAnsi="Arial" w:cs="Arial"/>
        </w:rPr>
        <w:t> </w:t>
      </w:r>
    </w:p>
    <w:p w14:paraId="3726F93E"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rPr>
        <w:t>Barnoldswick Town Council objects to the Mixed-Use designation proposed for Long Ing Mill etc. This area should retain Employment Land designation. The land is occupied by a multitude of SMEs. These would struggle to find suitable alternative accommodation if their present premises were replaced by housing. There is insufficient undeveloped land off Ravenscroft Way to house all the existing occupants. The loss of Employment Land on the opposite side of the canal at the </w:t>
      </w:r>
      <w:proofErr w:type="spellStart"/>
      <w:r w:rsidRPr="004D24BF">
        <w:rPr>
          <w:rStyle w:val="normaltextrun"/>
          <w:rFonts w:ascii="Arial" w:hAnsi="Arial" w:cs="Arial"/>
        </w:rPr>
        <w:t>Barnsey</w:t>
      </w:r>
      <w:proofErr w:type="spellEnd"/>
      <w:r w:rsidRPr="004D24BF">
        <w:rPr>
          <w:rStyle w:val="normaltextrun"/>
          <w:rFonts w:ascii="Arial" w:hAnsi="Arial" w:cs="Arial"/>
        </w:rPr>
        <w:t> Mill site highlights the need to retain such designation at Long Ing.</w:t>
      </w:r>
      <w:r w:rsidRPr="004D24BF">
        <w:rPr>
          <w:rStyle w:val="eop"/>
          <w:rFonts w:ascii="Arial" w:hAnsi="Arial" w:cs="Arial"/>
        </w:rPr>
        <w:t> </w:t>
      </w:r>
    </w:p>
    <w:p w14:paraId="6D349CCF"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eop"/>
          <w:rFonts w:ascii="Arial" w:hAnsi="Arial" w:cs="Arial"/>
        </w:rPr>
        <w:t> </w:t>
      </w:r>
    </w:p>
    <w:p w14:paraId="16709083"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Settlement Boundary</w:t>
      </w:r>
      <w:r w:rsidRPr="004D24BF">
        <w:rPr>
          <w:rStyle w:val="eop"/>
          <w:rFonts w:ascii="Arial" w:hAnsi="Arial" w:cs="Arial"/>
        </w:rPr>
        <w:t> </w:t>
      </w:r>
    </w:p>
    <w:p w14:paraId="7764A6DC"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rPr>
        <w:t>Barnoldswick Town Council agrees with the proposed tidying up of the settlement boundary to reflect defined features on the ground, garden boundaries and developed areas, rather than </w:t>
      </w:r>
      <w:proofErr w:type="spellStart"/>
      <w:r w:rsidRPr="004D24BF">
        <w:rPr>
          <w:rStyle w:val="normaltextrun"/>
          <w:rFonts w:ascii="Arial" w:hAnsi="Arial" w:cs="Arial"/>
        </w:rPr>
        <w:t>arbitary</w:t>
      </w:r>
      <w:proofErr w:type="spellEnd"/>
      <w:r w:rsidRPr="004D24BF">
        <w:rPr>
          <w:rStyle w:val="normaltextrun"/>
          <w:rFonts w:ascii="Arial" w:hAnsi="Arial" w:cs="Arial"/>
        </w:rPr>
        <w:t> lines on the map.</w:t>
      </w:r>
      <w:r w:rsidRPr="004D24BF">
        <w:rPr>
          <w:rStyle w:val="eop"/>
          <w:rFonts w:ascii="Arial" w:hAnsi="Arial" w:cs="Arial"/>
        </w:rPr>
        <w:t> </w:t>
      </w:r>
    </w:p>
    <w:p w14:paraId="6B624BBE"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Protected Employment Areas</w:t>
      </w:r>
      <w:r w:rsidRPr="004D24BF">
        <w:rPr>
          <w:rStyle w:val="eop"/>
          <w:rFonts w:ascii="Arial" w:hAnsi="Arial" w:cs="Arial"/>
        </w:rPr>
        <w:t> </w:t>
      </w:r>
    </w:p>
    <w:p w14:paraId="3500A1C0"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rPr>
        <w:t>The boundary of the Protected Employment Area at Crow Nest should include the whole of the partially developed land to the north east of Ravenscroft Way.</w:t>
      </w:r>
      <w:r w:rsidRPr="004D24BF">
        <w:rPr>
          <w:rStyle w:val="eop"/>
          <w:rFonts w:ascii="Arial" w:hAnsi="Arial" w:cs="Arial"/>
        </w:rPr>
        <w:t> </w:t>
      </w:r>
    </w:p>
    <w:p w14:paraId="744A019D"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b/>
          <w:bCs/>
        </w:rPr>
        <w:t>Policies </w:t>
      </w:r>
      <w:r w:rsidRPr="004D24BF">
        <w:rPr>
          <w:rStyle w:val="eop"/>
          <w:rFonts w:ascii="Arial" w:hAnsi="Arial" w:cs="Arial"/>
        </w:rPr>
        <w:t> </w:t>
      </w:r>
    </w:p>
    <w:p w14:paraId="562CCD15" w14:textId="77777777" w:rsidR="004D24BF" w:rsidRPr="004D24BF" w:rsidRDefault="004D24BF" w:rsidP="004D24BF">
      <w:pPr>
        <w:pStyle w:val="paragraph"/>
        <w:spacing w:before="0" w:beforeAutospacing="0" w:after="0" w:afterAutospacing="0"/>
        <w:textAlignment w:val="baseline"/>
        <w:rPr>
          <w:rFonts w:ascii="Arial" w:hAnsi="Arial" w:cs="Arial"/>
        </w:rPr>
      </w:pPr>
      <w:r w:rsidRPr="004D24BF">
        <w:rPr>
          <w:rStyle w:val="normaltextrun"/>
          <w:rFonts w:ascii="Arial" w:hAnsi="Arial" w:cs="Arial"/>
        </w:rPr>
        <w:t>Barnoldswick Town Council delegates authority to the clerk to submit further comments on proposed new policies, subject to consultation with members.</w:t>
      </w:r>
      <w:r w:rsidRPr="004D24BF">
        <w:rPr>
          <w:rStyle w:val="eop"/>
          <w:rFonts w:ascii="Arial" w:hAnsi="Arial" w:cs="Arial"/>
        </w:rPr>
        <w:t> </w:t>
      </w:r>
    </w:p>
    <w:p w14:paraId="29F681AA" w14:textId="77777777" w:rsidR="004D24BF" w:rsidRPr="004D24BF" w:rsidRDefault="004D24BF" w:rsidP="00EA0A34">
      <w:pPr>
        <w:rPr>
          <w:rFonts w:ascii="Arial" w:hAnsi="Arial" w:cs="Arial"/>
          <w:b/>
          <w:bCs/>
          <w:sz w:val="24"/>
          <w:szCs w:val="24"/>
        </w:rPr>
      </w:pPr>
    </w:p>
    <w:p w14:paraId="4D88801C" w14:textId="0499D921" w:rsidR="00A42251" w:rsidRDefault="0050637B" w:rsidP="00EA0A34">
      <w:r>
        <w:rPr>
          <w:rFonts w:ascii="Arial" w:hAnsi="Arial" w:cs="Arial"/>
          <w:b/>
          <w:sz w:val="24"/>
          <w:szCs w:val="24"/>
        </w:rPr>
        <w:t>20/</w:t>
      </w:r>
      <w:r w:rsidR="003D7D35">
        <w:rPr>
          <w:rFonts w:ascii="Arial" w:hAnsi="Arial" w:cs="Arial"/>
          <w:b/>
          <w:sz w:val="24"/>
          <w:szCs w:val="24"/>
        </w:rPr>
        <w:t>7</w:t>
      </w:r>
      <w:r w:rsidR="004D24BF">
        <w:rPr>
          <w:rFonts w:ascii="Arial" w:hAnsi="Arial" w:cs="Arial"/>
          <w:b/>
          <w:sz w:val="24"/>
          <w:szCs w:val="24"/>
        </w:rPr>
        <w:t>7</w:t>
      </w:r>
      <w:r>
        <w:rPr>
          <w:rFonts w:ascii="Arial" w:hAnsi="Arial" w:cs="Arial"/>
          <w:b/>
          <w:sz w:val="24"/>
          <w:szCs w:val="24"/>
        </w:rPr>
        <w:t xml:space="preserve"> Financial Matters</w:t>
      </w:r>
    </w:p>
    <w:p w14:paraId="08A79D8C" w14:textId="595AB88D"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0866DCF5" w14:textId="29A6CA7D" w:rsidR="004D24BF" w:rsidRDefault="004D24BF">
      <w:pPr>
        <w:pStyle w:val="ListParagraph"/>
        <w:numPr>
          <w:ilvl w:val="0"/>
          <w:numId w:val="1"/>
        </w:numPr>
        <w:jc w:val="both"/>
        <w:rPr>
          <w:rFonts w:ascii="Arial" w:hAnsi="Arial" w:cs="Arial"/>
          <w:sz w:val="24"/>
          <w:szCs w:val="24"/>
        </w:rPr>
      </w:pPr>
      <w:r>
        <w:rPr>
          <w:rFonts w:ascii="Arial" w:hAnsi="Arial" w:cs="Arial"/>
          <w:sz w:val="24"/>
          <w:szCs w:val="24"/>
        </w:rPr>
        <w:t>To note the internal transfer from grants received to cover the office rental payments from January to March 2021.</w:t>
      </w:r>
    </w:p>
    <w:p w14:paraId="2153C280" w14:textId="7EB2DBD2" w:rsidR="00A42251" w:rsidRDefault="0050637B">
      <w:pPr>
        <w:jc w:val="both"/>
        <w:rPr>
          <w:rFonts w:ascii="Arial" w:hAnsi="Arial" w:cs="Arial"/>
          <w:sz w:val="24"/>
          <w:szCs w:val="24"/>
        </w:rPr>
      </w:pPr>
      <w:r>
        <w:rPr>
          <w:rFonts w:ascii="Arial" w:hAnsi="Arial" w:cs="Arial"/>
          <w:b/>
          <w:sz w:val="24"/>
          <w:szCs w:val="24"/>
        </w:rPr>
        <w:lastRenderedPageBreak/>
        <w:t xml:space="preserve">Resolved: </w:t>
      </w:r>
      <w:r>
        <w:rPr>
          <w:rFonts w:ascii="Arial" w:hAnsi="Arial" w:cs="Arial"/>
          <w:sz w:val="24"/>
          <w:szCs w:val="24"/>
        </w:rPr>
        <w:t xml:space="preserve">That authority be delegated to the Town Clerk to make payments up to the next Full Council meeting. </w:t>
      </w:r>
    </w:p>
    <w:p w14:paraId="2EA81342" w14:textId="6EB7FA38" w:rsidR="004D24BF" w:rsidRDefault="004D24BF">
      <w:pPr>
        <w:jc w:val="both"/>
      </w:pPr>
      <w:r>
        <w:rPr>
          <w:rFonts w:ascii="Arial" w:hAnsi="Arial" w:cs="Arial"/>
          <w:sz w:val="24"/>
          <w:szCs w:val="24"/>
        </w:rPr>
        <w:t>To confirm approval for the internal transfer of funds to cover the rental for the two offices from January to March 2021.</w:t>
      </w:r>
    </w:p>
    <w:p w14:paraId="25597CA5" w14:textId="2895B270" w:rsidR="00A42251" w:rsidRDefault="0050637B">
      <w:pPr>
        <w:jc w:val="both"/>
        <w:rPr>
          <w:rFonts w:ascii="Arial" w:hAnsi="Arial" w:cs="Arial"/>
          <w:b/>
          <w:sz w:val="24"/>
          <w:szCs w:val="24"/>
        </w:rPr>
      </w:pPr>
      <w:r>
        <w:rPr>
          <w:rFonts w:ascii="Arial" w:hAnsi="Arial" w:cs="Arial"/>
          <w:b/>
          <w:sz w:val="24"/>
          <w:szCs w:val="24"/>
        </w:rPr>
        <w:t>20/</w:t>
      </w:r>
      <w:r w:rsidR="004876CA">
        <w:rPr>
          <w:rFonts w:ascii="Arial" w:hAnsi="Arial" w:cs="Arial"/>
          <w:b/>
          <w:sz w:val="24"/>
          <w:szCs w:val="24"/>
        </w:rPr>
        <w:t>7</w:t>
      </w:r>
      <w:r w:rsidR="004D24BF">
        <w:rPr>
          <w:rFonts w:ascii="Arial" w:hAnsi="Arial" w:cs="Arial"/>
          <w:b/>
          <w:sz w:val="24"/>
          <w:szCs w:val="24"/>
        </w:rPr>
        <w:t>8</w:t>
      </w:r>
      <w:r>
        <w:rPr>
          <w:rFonts w:ascii="Arial" w:hAnsi="Arial" w:cs="Arial"/>
          <w:b/>
          <w:sz w:val="24"/>
          <w:szCs w:val="24"/>
        </w:rPr>
        <w:t xml:space="preserve"> </w:t>
      </w:r>
      <w:r w:rsidR="004876CA">
        <w:rPr>
          <w:rFonts w:ascii="Arial" w:hAnsi="Arial" w:cs="Arial"/>
          <w:b/>
          <w:sz w:val="24"/>
          <w:szCs w:val="24"/>
        </w:rPr>
        <w:t>Committee/Working Groups</w:t>
      </w:r>
    </w:p>
    <w:p w14:paraId="56234C09" w14:textId="62014023" w:rsidR="004876CA" w:rsidRDefault="004876CA">
      <w:pPr>
        <w:jc w:val="both"/>
        <w:rPr>
          <w:rFonts w:ascii="Arial" w:hAnsi="Arial" w:cs="Arial"/>
          <w:b/>
          <w:sz w:val="24"/>
          <w:szCs w:val="24"/>
        </w:rPr>
      </w:pPr>
      <w:proofErr w:type="gramStart"/>
      <w:r>
        <w:rPr>
          <w:rFonts w:ascii="Arial" w:hAnsi="Arial" w:cs="Arial"/>
          <w:b/>
          <w:sz w:val="24"/>
          <w:szCs w:val="24"/>
        </w:rPr>
        <w:t>Allotments</w:t>
      </w:r>
      <w:proofErr w:type="gramEnd"/>
      <w:r>
        <w:rPr>
          <w:rFonts w:ascii="Arial" w:hAnsi="Arial" w:cs="Arial"/>
          <w:b/>
          <w:sz w:val="24"/>
          <w:szCs w:val="24"/>
        </w:rPr>
        <w:t xml:space="preserve"> 4</w:t>
      </w:r>
      <w:r w:rsidRPr="004876CA">
        <w:rPr>
          <w:rFonts w:ascii="Arial" w:hAnsi="Arial" w:cs="Arial"/>
          <w:b/>
          <w:sz w:val="24"/>
          <w:szCs w:val="24"/>
          <w:vertAlign w:val="superscript"/>
        </w:rPr>
        <w:t>th</w:t>
      </w:r>
      <w:r>
        <w:rPr>
          <w:rFonts w:ascii="Arial" w:hAnsi="Arial" w:cs="Arial"/>
          <w:b/>
          <w:sz w:val="24"/>
          <w:szCs w:val="24"/>
        </w:rPr>
        <w:t xml:space="preserve"> March 2021</w:t>
      </w:r>
    </w:p>
    <w:p w14:paraId="16C49AE0" w14:textId="70475945" w:rsidR="004876CA" w:rsidRDefault="004876CA">
      <w:pPr>
        <w:jc w:val="both"/>
        <w:rPr>
          <w:rFonts w:ascii="Arial" w:hAnsi="Arial" w:cs="Arial"/>
          <w:bCs/>
          <w:sz w:val="24"/>
          <w:szCs w:val="24"/>
        </w:rPr>
      </w:pPr>
      <w:r>
        <w:rPr>
          <w:rFonts w:ascii="Arial" w:hAnsi="Arial" w:cs="Arial"/>
          <w:bCs/>
          <w:sz w:val="24"/>
          <w:szCs w:val="24"/>
        </w:rPr>
        <w:t xml:space="preserve">At the allotments committee meeting they passed a resolution to recommend to the Full Council that land currently owned by the Town Council be made </w:t>
      </w:r>
      <w:proofErr w:type="gramStart"/>
      <w:r>
        <w:rPr>
          <w:rFonts w:ascii="Arial" w:hAnsi="Arial" w:cs="Arial"/>
          <w:bCs/>
          <w:sz w:val="24"/>
          <w:szCs w:val="24"/>
        </w:rPr>
        <w:t>in to</w:t>
      </w:r>
      <w:proofErr w:type="gramEnd"/>
      <w:r>
        <w:rPr>
          <w:rFonts w:ascii="Arial" w:hAnsi="Arial" w:cs="Arial"/>
          <w:bCs/>
          <w:sz w:val="24"/>
          <w:szCs w:val="24"/>
        </w:rPr>
        <w:t xml:space="preserve"> a mixture of allotments and hen pens.</w:t>
      </w:r>
    </w:p>
    <w:p w14:paraId="7C38AAEB" w14:textId="69B80204" w:rsidR="004876CA" w:rsidRDefault="004876CA">
      <w:pPr>
        <w:jc w:val="both"/>
        <w:rPr>
          <w:rFonts w:ascii="Arial" w:hAnsi="Arial" w:cs="Arial"/>
          <w:bCs/>
          <w:sz w:val="24"/>
          <w:szCs w:val="24"/>
        </w:rPr>
      </w:pPr>
      <w:r>
        <w:rPr>
          <w:rFonts w:ascii="Arial" w:hAnsi="Arial" w:cs="Arial"/>
          <w:bCs/>
          <w:sz w:val="24"/>
          <w:szCs w:val="24"/>
        </w:rPr>
        <w:t>A discussion took place around the areas to be considered and the parking/access that would be needed,</w:t>
      </w:r>
    </w:p>
    <w:p w14:paraId="53323FA6" w14:textId="11EB3DD8" w:rsidR="004876CA" w:rsidRDefault="004876CA">
      <w:pPr>
        <w:jc w:val="both"/>
        <w:rPr>
          <w:rFonts w:ascii="Arial" w:hAnsi="Arial" w:cs="Arial"/>
          <w:bCs/>
          <w:sz w:val="24"/>
          <w:szCs w:val="24"/>
        </w:rPr>
      </w:pPr>
      <w:r w:rsidRPr="00594A94">
        <w:rPr>
          <w:rFonts w:ascii="Arial" w:hAnsi="Arial" w:cs="Arial"/>
          <w:b/>
          <w:sz w:val="24"/>
          <w:szCs w:val="24"/>
        </w:rPr>
        <w:t>Resolved:</w:t>
      </w:r>
      <w:r>
        <w:rPr>
          <w:rFonts w:ascii="Arial" w:hAnsi="Arial" w:cs="Arial"/>
          <w:bCs/>
          <w:sz w:val="24"/>
          <w:szCs w:val="24"/>
        </w:rPr>
        <w:t xml:space="preserve"> To undertake a tree survey and discuss with the tree officer from Pendle BC. Clerk to contact the Planning Department to ascertain if any permissions are needed. To delegate consent to the Clerk in conjunction with the Chair of the Council and Chair of GP to get quotes and then undertake the work to </w:t>
      </w:r>
      <w:proofErr w:type="gramStart"/>
      <w:r>
        <w:rPr>
          <w:rFonts w:ascii="Arial" w:hAnsi="Arial" w:cs="Arial"/>
          <w:bCs/>
          <w:sz w:val="24"/>
          <w:szCs w:val="24"/>
        </w:rPr>
        <w:t>include:</w:t>
      </w:r>
      <w:proofErr w:type="gramEnd"/>
      <w:r>
        <w:rPr>
          <w:rFonts w:ascii="Arial" w:hAnsi="Arial" w:cs="Arial"/>
          <w:bCs/>
          <w:sz w:val="24"/>
          <w:szCs w:val="24"/>
        </w:rPr>
        <w:t xml:space="preserve"> groundwork, parking areas, creation of paths and fences, turn over the ground and to put a new water supply to the site.  Due to the homes on </w:t>
      </w:r>
      <w:proofErr w:type="spellStart"/>
      <w:r>
        <w:rPr>
          <w:rFonts w:ascii="Arial" w:hAnsi="Arial" w:cs="Arial"/>
          <w:bCs/>
          <w:sz w:val="24"/>
          <w:szCs w:val="24"/>
        </w:rPr>
        <w:t>Gisburn</w:t>
      </w:r>
      <w:proofErr w:type="spellEnd"/>
      <w:r>
        <w:rPr>
          <w:rFonts w:ascii="Arial" w:hAnsi="Arial" w:cs="Arial"/>
          <w:bCs/>
          <w:sz w:val="24"/>
          <w:szCs w:val="24"/>
        </w:rPr>
        <w:t xml:space="preserve"> Road losing their garden tenancies to allow these people to have allotments on the new site. </w:t>
      </w:r>
    </w:p>
    <w:p w14:paraId="08B04211" w14:textId="0D3C6BDB" w:rsidR="004D24BF" w:rsidRDefault="004D24BF">
      <w:pPr>
        <w:jc w:val="both"/>
        <w:rPr>
          <w:rFonts w:ascii="Arial" w:hAnsi="Arial" w:cs="Arial"/>
          <w:b/>
          <w:sz w:val="24"/>
          <w:szCs w:val="24"/>
        </w:rPr>
      </w:pPr>
      <w:r w:rsidRPr="004D24BF">
        <w:rPr>
          <w:rFonts w:ascii="Arial" w:hAnsi="Arial" w:cs="Arial"/>
          <w:b/>
          <w:sz w:val="24"/>
          <w:szCs w:val="24"/>
        </w:rPr>
        <w:t>20/79 Review of Financial Regulations and Standing Orders</w:t>
      </w:r>
    </w:p>
    <w:p w14:paraId="62026202" w14:textId="2BAF39D6" w:rsidR="004D24BF" w:rsidRDefault="004D24BF">
      <w:pPr>
        <w:jc w:val="both"/>
        <w:rPr>
          <w:rFonts w:ascii="Arial" w:hAnsi="Arial" w:cs="Arial"/>
          <w:b/>
          <w:sz w:val="24"/>
          <w:szCs w:val="24"/>
        </w:rPr>
      </w:pPr>
      <w:r>
        <w:rPr>
          <w:rFonts w:ascii="Arial" w:hAnsi="Arial" w:cs="Arial"/>
          <w:b/>
          <w:sz w:val="24"/>
          <w:szCs w:val="24"/>
        </w:rPr>
        <w:t xml:space="preserve">Resolved: </w:t>
      </w:r>
      <w:r w:rsidRPr="00A21338">
        <w:rPr>
          <w:rFonts w:ascii="Arial" w:hAnsi="Arial" w:cs="Arial"/>
          <w:bCs/>
          <w:sz w:val="24"/>
          <w:szCs w:val="24"/>
        </w:rPr>
        <w:t>The following amendments be made to the Financial Regulations:</w:t>
      </w:r>
    </w:p>
    <w:p w14:paraId="7C4A8681" w14:textId="509C69B0" w:rsidR="004D24BF" w:rsidRPr="00A21338" w:rsidRDefault="004D24BF">
      <w:pPr>
        <w:jc w:val="both"/>
        <w:rPr>
          <w:rFonts w:ascii="Arial" w:hAnsi="Arial" w:cs="Arial"/>
          <w:bCs/>
          <w:sz w:val="24"/>
          <w:szCs w:val="24"/>
        </w:rPr>
      </w:pPr>
      <w:r w:rsidRPr="00A21338">
        <w:rPr>
          <w:rFonts w:ascii="Arial" w:hAnsi="Arial" w:cs="Arial"/>
          <w:bCs/>
          <w:sz w:val="24"/>
          <w:szCs w:val="24"/>
        </w:rPr>
        <w:t>3.3 the limit be increased to £1000.</w:t>
      </w:r>
    </w:p>
    <w:p w14:paraId="1B8F6C31" w14:textId="65DA5E90" w:rsidR="004D24BF" w:rsidRPr="00A21338" w:rsidRDefault="004D24BF">
      <w:pPr>
        <w:jc w:val="both"/>
        <w:rPr>
          <w:rFonts w:ascii="Arial" w:hAnsi="Arial" w:cs="Arial"/>
          <w:bCs/>
          <w:sz w:val="24"/>
          <w:szCs w:val="24"/>
        </w:rPr>
      </w:pPr>
      <w:r w:rsidRPr="00A21338">
        <w:rPr>
          <w:rFonts w:ascii="Arial" w:hAnsi="Arial" w:cs="Arial"/>
          <w:bCs/>
          <w:sz w:val="24"/>
          <w:szCs w:val="24"/>
        </w:rPr>
        <w:t>To add 4.5 – That the Chairman or other nominated person will perform a monthly check of the bank statements to confirm that the balances held by the bank are consistent with the monthly balance sheets.</w:t>
      </w:r>
    </w:p>
    <w:p w14:paraId="056A9E3B" w14:textId="1001A4E8" w:rsidR="004D24BF" w:rsidRPr="00A21338" w:rsidRDefault="004D24BF">
      <w:pPr>
        <w:jc w:val="both"/>
        <w:rPr>
          <w:rFonts w:ascii="Arial" w:hAnsi="Arial" w:cs="Arial"/>
          <w:bCs/>
          <w:sz w:val="24"/>
          <w:szCs w:val="24"/>
        </w:rPr>
      </w:pPr>
      <w:r w:rsidRPr="00A21338">
        <w:rPr>
          <w:rFonts w:ascii="Arial" w:hAnsi="Arial" w:cs="Arial"/>
          <w:bCs/>
          <w:sz w:val="24"/>
          <w:szCs w:val="24"/>
        </w:rPr>
        <w:t xml:space="preserve">12.1 to amend to that this will be reviewed in March </w:t>
      </w:r>
      <w:proofErr w:type="gramStart"/>
      <w:r w:rsidRPr="00A21338">
        <w:rPr>
          <w:rFonts w:ascii="Arial" w:hAnsi="Arial" w:cs="Arial"/>
          <w:bCs/>
          <w:sz w:val="24"/>
          <w:szCs w:val="24"/>
        </w:rPr>
        <w:t>annually</w:t>
      </w:r>
      <w:proofErr w:type="gramEnd"/>
    </w:p>
    <w:p w14:paraId="7EDA51F2" w14:textId="43654575" w:rsidR="004D24BF" w:rsidRPr="00A21338" w:rsidRDefault="004D24BF">
      <w:pPr>
        <w:jc w:val="both"/>
        <w:rPr>
          <w:rFonts w:ascii="Arial" w:hAnsi="Arial" w:cs="Arial"/>
          <w:bCs/>
          <w:sz w:val="24"/>
          <w:szCs w:val="24"/>
        </w:rPr>
      </w:pPr>
      <w:r w:rsidRPr="00A21338">
        <w:rPr>
          <w:rFonts w:ascii="Arial" w:hAnsi="Arial" w:cs="Arial"/>
          <w:bCs/>
          <w:sz w:val="24"/>
          <w:szCs w:val="24"/>
        </w:rPr>
        <w:t>That the following amendments be made to the Standing Orders:</w:t>
      </w:r>
    </w:p>
    <w:p w14:paraId="1F266E40" w14:textId="0C538B0E" w:rsidR="004D24BF" w:rsidRPr="00A21338" w:rsidRDefault="004D24BF">
      <w:pPr>
        <w:jc w:val="both"/>
        <w:rPr>
          <w:rFonts w:ascii="Arial" w:hAnsi="Arial" w:cs="Arial"/>
          <w:bCs/>
          <w:sz w:val="24"/>
          <w:szCs w:val="24"/>
        </w:rPr>
      </w:pPr>
      <w:r w:rsidRPr="00A21338">
        <w:rPr>
          <w:rFonts w:ascii="Arial" w:hAnsi="Arial" w:cs="Arial"/>
          <w:bCs/>
          <w:sz w:val="24"/>
          <w:szCs w:val="24"/>
        </w:rPr>
        <w:t>To add an additional point to 18</w:t>
      </w:r>
    </w:p>
    <w:p w14:paraId="7C0A5347" w14:textId="7CB2986D" w:rsidR="004D24BF" w:rsidRPr="00A21338" w:rsidRDefault="004D24BF">
      <w:pPr>
        <w:jc w:val="both"/>
        <w:rPr>
          <w:rFonts w:ascii="Arial" w:hAnsi="Arial" w:cs="Arial"/>
          <w:bCs/>
          <w:sz w:val="24"/>
          <w:szCs w:val="24"/>
        </w:rPr>
      </w:pPr>
      <w:proofErr w:type="gramStart"/>
      <w:r w:rsidRPr="00A21338">
        <w:rPr>
          <w:rFonts w:ascii="Arial" w:hAnsi="Arial" w:cs="Arial"/>
          <w:bCs/>
          <w:sz w:val="24"/>
          <w:szCs w:val="24"/>
        </w:rPr>
        <w:t>In the event that</w:t>
      </w:r>
      <w:proofErr w:type="gramEnd"/>
      <w:r w:rsidRPr="00A21338">
        <w:rPr>
          <w:rFonts w:ascii="Arial" w:hAnsi="Arial" w:cs="Arial"/>
          <w:bCs/>
          <w:sz w:val="24"/>
          <w:szCs w:val="24"/>
        </w:rPr>
        <w:t xml:space="preserve"> the meeting is streamed to the public. Any question posed during the meeting, that is not covered in the Open Forum part of the meeting, can be discussed at the end of all the agenda items at the discretion of the Chairman.</w:t>
      </w:r>
    </w:p>
    <w:p w14:paraId="6A8E80C3" w14:textId="75BD2D33" w:rsidR="00A21338" w:rsidRDefault="00A21338">
      <w:pPr>
        <w:jc w:val="both"/>
        <w:rPr>
          <w:rFonts w:ascii="Arial" w:hAnsi="Arial" w:cs="Arial"/>
          <w:bCs/>
          <w:sz w:val="24"/>
          <w:szCs w:val="24"/>
        </w:rPr>
      </w:pPr>
      <w:r w:rsidRPr="00A21338">
        <w:rPr>
          <w:rFonts w:ascii="Arial" w:hAnsi="Arial" w:cs="Arial"/>
          <w:bCs/>
          <w:sz w:val="24"/>
          <w:szCs w:val="24"/>
        </w:rPr>
        <w:t>To strike out item 46.</w:t>
      </w:r>
    </w:p>
    <w:p w14:paraId="757BF868" w14:textId="2DFFB53C" w:rsidR="00A21338" w:rsidRDefault="00A21338">
      <w:pPr>
        <w:jc w:val="both"/>
        <w:rPr>
          <w:rFonts w:ascii="Arial" w:hAnsi="Arial" w:cs="Arial"/>
          <w:b/>
          <w:sz w:val="24"/>
          <w:szCs w:val="24"/>
        </w:rPr>
      </w:pPr>
      <w:r w:rsidRPr="00A21338">
        <w:rPr>
          <w:rFonts w:ascii="Arial" w:hAnsi="Arial" w:cs="Arial"/>
          <w:b/>
          <w:sz w:val="24"/>
          <w:szCs w:val="24"/>
        </w:rPr>
        <w:t>20/80 Community Governance Review</w:t>
      </w:r>
    </w:p>
    <w:p w14:paraId="45D8860E" w14:textId="4FC712E2" w:rsidR="00A21338" w:rsidRDefault="00A21338">
      <w:pPr>
        <w:jc w:val="both"/>
        <w:rPr>
          <w:rFonts w:ascii="Arial" w:hAnsi="Arial" w:cs="Arial"/>
          <w:bCs/>
          <w:sz w:val="24"/>
          <w:szCs w:val="24"/>
        </w:rPr>
      </w:pPr>
      <w:r>
        <w:rPr>
          <w:rFonts w:ascii="Arial" w:hAnsi="Arial" w:cs="Arial"/>
          <w:b/>
          <w:sz w:val="24"/>
          <w:szCs w:val="24"/>
        </w:rPr>
        <w:t>Resolved:</w:t>
      </w:r>
      <w:r>
        <w:rPr>
          <w:rFonts w:ascii="Arial" w:hAnsi="Arial" w:cs="Arial"/>
          <w:bCs/>
          <w:sz w:val="24"/>
          <w:szCs w:val="24"/>
        </w:rPr>
        <w:t xml:space="preserve"> To draw attention that </w:t>
      </w:r>
      <w:proofErr w:type="spellStart"/>
      <w:r>
        <w:rPr>
          <w:rFonts w:ascii="Arial" w:hAnsi="Arial" w:cs="Arial"/>
          <w:bCs/>
          <w:sz w:val="24"/>
          <w:szCs w:val="24"/>
        </w:rPr>
        <w:t>Brogden</w:t>
      </w:r>
      <w:proofErr w:type="spellEnd"/>
      <w:r>
        <w:rPr>
          <w:rFonts w:ascii="Arial" w:hAnsi="Arial" w:cs="Arial"/>
          <w:bCs/>
          <w:sz w:val="24"/>
          <w:szCs w:val="24"/>
        </w:rPr>
        <w:t xml:space="preserve"> and Bracewell do not meet as a parish and arrangements are not made for the church star.  That the whole of Dales View Park should be included with </w:t>
      </w:r>
      <w:proofErr w:type="spellStart"/>
      <w:r>
        <w:rPr>
          <w:rFonts w:ascii="Arial" w:hAnsi="Arial" w:cs="Arial"/>
          <w:bCs/>
          <w:sz w:val="24"/>
          <w:szCs w:val="24"/>
        </w:rPr>
        <w:t>Salterforth</w:t>
      </w:r>
      <w:proofErr w:type="spellEnd"/>
      <w:r>
        <w:rPr>
          <w:rFonts w:ascii="Arial" w:hAnsi="Arial" w:cs="Arial"/>
          <w:bCs/>
          <w:sz w:val="24"/>
          <w:szCs w:val="24"/>
        </w:rPr>
        <w:t>. That the remainder of Barnoldswick (after Coates Ward is removed) should be split in to two wards.</w:t>
      </w:r>
    </w:p>
    <w:p w14:paraId="232C4025" w14:textId="61432B1B" w:rsidR="00A21338" w:rsidRDefault="00A21338">
      <w:pPr>
        <w:jc w:val="both"/>
        <w:rPr>
          <w:rFonts w:ascii="Arial" w:hAnsi="Arial" w:cs="Arial"/>
          <w:b/>
          <w:sz w:val="24"/>
          <w:szCs w:val="24"/>
        </w:rPr>
      </w:pPr>
      <w:r w:rsidRPr="00A21338">
        <w:rPr>
          <w:rFonts w:ascii="Arial" w:hAnsi="Arial" w:cs="Arial"/>
          <w:b/>
          <w:sz w:val="24"/>
          <w:szCs w:val="24"/>
        </w:rPr>
        <w:t>20/81 Resignation of a Councillor</w:t>
      </w:r>
    </w:p>
    <w:p w14:paraId="68D98B04" w14:textId="54A6608A" w:rsidR="00A21338" w:rsidRPr="00D25691" w:rsidRDefault="00A21338">
      <w:pPr>
        <w:jc w:val="both"/>
        <w:rPr>
          <w:rFonts w:ascii="Arial" w:hAnsi="Arial" w:cs="Arial"/>
          <w:bCs/>
          <w:sz w:val="24"/>
          <w:szCs w:val="24"/>
        </w:rPr>
      </w:pPr>
      <w:r w:rsidRPr="00D25691">
        <w:rPr>
          <w:rFonts w:ascii="Arial" w:hAnsi="Arial" w:cs="Arial"/>
          <w:bCs/>
          <w:sz w:val="24"/>
          <w:szCs w:val="24"/>
        </w:rPr>
        <w:lastRenderedPageBreak/>
        <w:t xml:space="preserve">To advise the Town Council that Mike Pearce has resigned as a Town Councillor for Coates Ward.  The elections office </w:t>
      </w:r>
      <w:proofErr w:type="gramStart"/>
      <w:r w:rsidRPr="00D25691">
        <w:rPr>
          <w:rFonts w:ascii="Arial" w:hAnsi="Arial" w:cs="Arial"/>
          <w:bCs/>
          <w:sz w:val="24"/>
          <w:szCs w:val="24"/>
        </w:rPr>
        <w:t>have</w:t>
      </w:r>
      <w:proofErr w:type="gramEnd"/>
      <w:r w:rsidRPr="00D25691">
        <w:rPr>
          <w:rFonts w:ascii="Arial" w:hAnsi="Arial" w:cs="Arial"/>
          <w:bCs/>
          <w:sz w:val="24"/>
          <w:szCs w:val="24"/>
        </w:rPr>
        <w:t xml:space="preserve"> produced a Notice of Vacancy that is on the notice board and on the Town Councils website.  The closing date for a </w:t>
      </w:r>
      <w:proofErr w:type="gramStart"/>
      <w:r w:rsidRPr="00D25691">
        <w:rPr>
          <w:rFonts w:ascii="Arial" w:hAnsi="Arial" w:cs="Arial"/>
          <w:bCs/>
          <w:sz w:val="24"/>
          <w:szCs w:val="24"/>
        </w:rPr>
        <w:t>bi-election</w:t>
      </w:r>
      <w:proofErr w:type="gramEnd"/>
      <w:r w:rsidRPr="00D25691">
        <w:rPr>
          <w:rFonts w:ascii="Arial" w:hAnsi="Arial" w:cs="Arial"/>
          <w:bCs/>
          <w:sz w:val="24"/>
          <w:szCs w:val="24"/>
        </w:rPr>
        <w:t xml:space="preserve"> to be called is the 1</w:t>
      </w:r>
      <w:r w:rsidR="00D25691" w:rsidRPr="00D25691">
        <w:rPr>
          <w:rFonts w:ascii="Arial" w:hAnsi="Arial" w:cs="Arial"/>
          <w:bCs/>
          <w:sz w:val="24"/>
          <w:szCs w:val="24"/>
        </w:rPr>
        <w:t>8</w:t>
      </w:r>
      <w:r w:rsidRPr="00D25691">
        <w:rPr>
          <w:rFonts w:ascii="Arial" w:hAnsi="Arial" w:cs="Arial"/>
          <w:bCs/>
          <w:sz w:val="24"/>
          <w:szCs w:val="24"/>
          <w:vertAlign w:val="superscript"/>
        </w:rPr>
        <w:t>th</w:t>
      </w:r>
      <w:r w:rsidRPr="00D25691">
        <w:rPr>
          <w:rFonts w:ascii="Arial" w:hAnsi="Arial" w:cs="Arial"/>
          <w:bCs/>
          <w:sz w:val="24"/>
          <w:szCs w:val="24"/>
        </w:rPr>
        <w:t xml:space="preserve"> March 2021</w:t>
      </w:r>
    </w:p>
    <w:p w14:paraId="0DD261AE" w14:textId="088A7453" w:rsidR="00D25691" w:rsidRDefault="00D25691">
      <w:pPr>
        <w:jc w:val="both"/>
        <w:rPr>
          <w:rFonts w:ascii="Arial" w:hAnsi="Arial" w:cs="Arial"/>
          <w:bCs/>
          <w:sz w:val="24"/>
          <w:szCs w:val="24"/>
        </w:rPr>
      </w:pPr>
      <w:r>
        <w:rPr>
          <w:rFonts w:ascii="Arial" w:hAnsi="Arial" w:cs="Arial"/>
          <w:b/>
          <w:sz w:val="24"/>
          <w:szCs w:val="24"/>
        </w:rPr>
        <w:t xml:space="preserve">Resolved: </w:t>
      </w:r>
      <w:r w:rsidRPr="00D25691">
        <w:rPr>
          <w:rFonts w:ascii="Arial" w:hAnsi="Arial" w:cs="Arial"/>
          <w:bCs/>
          <w:sz w:val="24"/>
          <w:szCs w:val="24"/>
        </w:rPr>
        <w:t>To formally thank Mike for his hard work and Clerk to arrange to send a gift.</w:t>
      </w:r>
    </w:p>
    <w:p w14:paraId="429D5005" w14:textId="26A7A7FE" w:rsidR="00D25691" w:rsidRPr="00D25691" w:rsidRDefault="00D25691">
      <w:pPr>
        <w:jc w:val="both"/>
        <w:rPr>
          <w:rFonts w:ascii="Arial" w:hAnsi="Arial" w:cs="Arial"/>
          <w:b/>
          <w:sz w:val="24"/>
          <w:szCs w:val="24"/>
        </w:rPr>
      </w:pPr>
      <w:r w:rsidRPr="00D25691">
        <w:rPr>
          <w:rFonts w:ascii="Arial" w:hAnsi="Arial" w:cs="Arial"/>
          <w:b/>
          <w:sz w:val="24"/>
          <w:szCs w:val="24"/>
        </w:rPr>
        <w:t>20/82 Tree Surveys</w:t>
      </w:r>
    </w:p>
    <w:p w14:paraId="08E47D37" w14:textId="766FA5A0" w:rsidR="00D25691" w:rsidRDefault="00D25691">
      <w:pPr>
        <w:jc w:val="both"/>
        <w:rPr>
          <w:rFonts w:ascii="Arial" w:hAnsi="Arial" w:cs="Arial"/>
          <w:bCs/>
          <w:sz w:val="24"/>
          <w:szCs w:val="24"/>
        </w:rPr>
      </w:pPr>
      <w:r w:rsidRPr="00D25691">
        <w:rPr>
          <w:rFonts w:ascii="Arial" w:hAnsi="Arial" w:cs="Arial"/>
          <w:b/>
          <w:sz w:val="24"/>
          <w:szCs w:val="24"/>
        </w:rPr>
        <w:t>Resolved:</w:t>
      </w:r>
      <w:r>
        <w:rPr>
          <w:rFonts w:ascii="Arial" w:hAnsi="Arial" w:cs="Arial"/>
          <w:bCs/>
          <w:sz w:val="24"/>
          <w:szCs w:val="24"/>
        </w:rPr>
        <w:t xml:space="preserve"> To waive standing orders for the need for 3 quotes as Clerk has been unable to find 3 companies that would quote for the work needed.  To appoint Bowland Tree Consultancy Limited to carry this out on behalf of the Council.</w:t>
      </w:r>
    </w:p>
    <w:p w14:paraId="3431EEED" w14:textId="20777ABC" w:rsidR="00D25691" w:rsidRDefault="00D25691">
      <w:pPr>
        <w:jc w:val="both"/>
        <w:rPr>
          <w:rFonts w:ascii="Arial" w:hAnsi="Arial" w:cs="Arial"/>
          <w:b/>
          <w:sz w:val="24"/>
          <w:szCs w:val="24"/>
        </w:rPr>
      </w:pPr>
      <w:r w:rsidRPr="00D25691">
        <w:rPr>
          <w:rFonts w:ascii="Arial" w:hAnsi="Arial" w:cs="Arial"/>
          <w:b/>
          <w:sz w:val="24"/>
          <w:szCs w:val="24"/>
        </w:rPr>
        <w:t>20/83 Town Centre Works and re-opening of the High Street</w:t>
      </w:r>
    </w:p>
    <w:p w14:paraId="22AC39B8" w14:textId="71C04056" w:rsidR="00D25691" w:rsidRPr="00D25691" w:rsidRDefault="00D25691">
      <w:pPr>
        <w:jc w:val="both"/>
        <w:rPr>
          <w:rFonts w:ascii="Arial" w:hAnsi="Arial" w:cs="Arial"/>
          <w:bCs/>
          <w:sz w:val="24"/>
          <w:szCs w:val="24"/>
        </w:rPr>
      </w:pPr>
      <w:r w:rsidRPr="00D25691">
        <w:rPr>
          <w:rFonts w:ascii="Arial" w:hAnsi="Arial" w:cs="Arial"/>
          <w:bCs/>
          <w:sz w:val="24"/>
          <w:szCs w:val="24"/>
        </w:rPr>
        <w:t xml:space="preserve">Cllr David </w:t>
      </w:r>
      <w:proofErr w:type="spellStart"/>
      <w:r w:rsidRPr="00D25691">
        <w:rPr>
          <w:rFonts w:ascii="Arial" w:hAnsi="Arial" w:cs="Arial"/>
          <w:bCs/>
          <w:sz w:val="24"/>
          <w:szCs w:val="24"/>
        </w:rPr>
        <w:t>Whipp</w:t>
      </w:r>
      <w:proofErr w:type="spellEnd"/>
      <w:r w:rsidRPr="00D25691">
        <w:rPr>
          <w:rFonts w:ascii="Arial" w:hAnsi="Arial" w:cs="Arial"/>
          <w:bCs/>
          <w:sz w:val="24"/>
          <w:szCs w:val="24"/>
        </w:rPr>
        <w:t xml:space="preserve"> advised that the contractors were due to be back last Monday.</w:t>
      </w:r>
    </w:p>
    <w:p w14:paraId="22691DEB" w14:textId="1A239B99" w:rsidR="00D25691" w:rsidRPr="00D25691" w:rsidRDefault="00D25691">
      <w:pPr>
        <w:jc w:val="both"/>
        <w:rPr>
          <w:rFonts w:ascii="Arial" w:hAnsi="Arial" w:cs="Arial"/>
          <w:bCs/>
          <w:sz w:val="24"/>
          <w:szCs w:val="24"/>
        </w:rPr>
      </w:pPr>
      <w:r w:rsidRPr="00D25691">
        <w:rPr>
          <w:rFonts w:ascii="Arial" w:hAnsi="Arial" w:cs="Arial"/>
          <w:b/>
          <w:sz w:val="24"/>
          <w:szCs w:val="24"/>
        </w:rPr>
        <w:t>Resolved:</w:t>
      </w:r>
      <w:r w:rsidRPr="00D25691">
        <w:rPr>
          <w:rFonts w:ascii="Arial" w:hAnsi="Arial" w:cs="Arial"/>
          <w:bCs/>
          <w:sz w:val="24"/>
          <w:szCs w:val="24"/>
        </w:rPr>
        <w:t xml:space="preserve"> That we convey our dissatisfaction that the work </w:t>
      </w:r>
      <w:proofErr w:type="gramStart"/>
      <w:r w:rsidRPr="00D25691">
        <w:rPr>
          <w:rFonts w:ascii="Arial" w:hAnsi="Arial" w:cs="Arial"/>
          <w:bCs/>
          <w:sz w:val="24"/>
          <w:szCs w:val="24"/>
        </w:rPr>
        <w:t>hasn’t</w:t>
      </w:r>
      <w:proofErr w:type="gramEnd"/>
      <w:r w:rsidRPr="00D25691">
        <w:rPr>
          <w:rFonts w:ascii="Arial" w:hAnsi="Arial" w:cs="Arial"/>
          <w:bCs/>
          <w:sz w:val="24"/>
          <w:szCs w:val="24"/>
        </w:rPr>
        <w:t xml:space="preserve"> been done in a timely manner and request that they put extra men on to complete the remainder of the work faster. To authorise the Clerk to make the payment to Pendle for our contribution to phase 1.</w:t>
      </w:r>
    </w:p>
    <w:p w14:paraId="188E26E9" w14:textId="77F7149E" w:rsidR="00D25691" w:rsidRDefault="00D25691">
      <w:pPr>
        <w:jc w:val="both"/>
        <w:rPr>
          <w:rFonts w:ascii="Arial" w:hAnsi="Arial" w:cs="Arial"/>
          <w:bCs/>
          <w:sz w:val="24"/>
          <w:szCs w:val="24"/>
        </w:rPr>
      </w:pPr>
      <w:r w:rsidRPr="00D25691">
        <w:rPr>
          <w:rFonts w:ascii="Arial" w:hAnsi="Arial" w:cs="Arial"/>
          <w:bCs/>
          <w:sz w:val="24"/>
          <w:szCs w:val="24"/>
        </w:rPr>
        <w:t xml:space="preserve">To form a working group for the re-opening of the town centre. Volunteers for this: Jayne Mills, Jodie Hoyle, Tom </w:t>
      </w:r>
      <w:proofErr w:type="spellStart"/>
      <w:r w:rsidRPr="00D25691">
        <w:rPr>
          <w:rFonts w:ascii="Arial" w:hAnsi="Arial" w:cs="Arial"/>
          <w:bCs/>
          <w:sz w:val="24"/>
          <w:szCs w:val="24"/>
        </w:rPr>
        <w:t>Whipp</w:t>
      </w:r>
      <w:proofErr w:type="spellEnd"/>
      <w:r w:rsidRPr="00D25691">
        <w:rPr>
          <w:rFonts w:ascii="Arial" w:hAnsi="Arial" w:cs="Arial"/>
          <w:bCs/>
          <w:sz w:val="24"/>
          <w:szCs w:val="24"/>
        </w:rPr>
        <w:t xml:space="preserve">, Marjorie Adams, David </w:t>
      </w:r>
      <w:proofErr w:type="spellStart"/>
      <w:r w:rsidRPr="00D25691">
        <w:rPr>
          <w:rFonts w:ascii="Arial" w:hAnsi="Arial" w:cs="Arial"/>
          <w:bCs/>
          <w:sz w:val="24"/>
          <w:szCs w:val="24"/>
        </w:rPr>
        <w:t>Whipp</w:t>
      </w:r>
      <w:proofErr w:type="spellEnd"/>
      <w:r w:rsidRPr="00D25691">
        <w:rPr>
          <w:rFonts w:ascii="Arial" w:hAnsi="Arial" w:cs="Arial"/>
          <w:bCs/>
          <w:sz w:val="24"/>
          <w:szCs w:val="24"/>
        </w:rPr>
        <w:t>. Invite shop keepers to this group.</w:t>
      </w:r>
    </w:p>
    <w:p w14:paraId="5CDEE96F" w14:textId="19FFFFEF" w:rsidR="00D25691" w:rsidRDefault="00D25691">
      <w:pPr>
        <w:jc w:val="both"/>
        <w:rPr>
          <w:rFonts w:ascii="Arial" w:hAnsi="Arial" w:cs="Arial"/>
          <w:b/>
          <w:sz w:val="24"/>
          <w:szCs w:val="24"/>
        </w:rPr>
      </w:pPr>
      <w:r w:rsidRPr="00D25691">
        <w:rPr>
          <w:rFonts w:ascii="Arial" w:hAnsi="Arial" w:cs="Arial"/>
          <w:b/>
          <w:sz w:val="24"/>
          <w:szCs w:val="24"/>
        </w:rPr>
        <w:t>20/84 Heritage Trail</w:t>
      </w:r>
    </w:p>
    <w:p w14:paraId="0D0A426D" w14:textId="5FC65E61" w:rsidR="00D25691" w:rsidRDefault="00D25691">
      <w:pPr>
        <w:jc w:val="both"/>
        <w:rPr>
          <w:rFonts w:ascii="Arial" w:hAnsi="Arial" w:cs="Arial"/>
          <w:b/>
          <w:sz w:val="24"/>
          <w:szCs w:val="24"/>
        </w:rPr>
      </w:pPr>
      <w:r>
        <w:rPr>
          <w:rFonts w:ascii="Arial" w:hAnsi="Arial" w:cs="Arial"/>
          <w:b/>
          <w:sz w:val="24"/>
          <w:szCs w:val="24"/>
        </w:rPr>
        <w:t xml:space="preserve">Resolved: To form a working group to look at options.  Volunteers: Jayne Mills, Chris Church, David </w:t>
      </w:r>
      <w:proofErr w:type="spellStart"/>
      <w:r>
        <w:rPr>
          <w:rFonts w:ascii="Arial" w:hAnsi="Arial" w:cs="Arial"/>
          <w:b/>
          <w:sz w:val="24"/>
          <w:szCs w:val="24"/>
        </w:rPr>
        <w:t>Whipp</w:t>
      </w:r>
      <w:proofErr w:type="spellEnd"/>
      <w:r>
        <w:rPr>
          <w:rFonts w:ascii="Arial" w:hAnsi="Arial" w:cs="Arial"/>
          <w:b/>
          <w:sz w:val="24"/>
          <w:szCs w:val="24"/>
        </w:rPr>
        <w:t xml:space="preserve"> and Tom </w:t>
      </w:r>
      <w:proofErr w:type="spellStart"/>
      <w:r>
        <w:rPr>
          <w:rFonts w:ascii="Arial" w:hAnsi="Arial" w:cs="Arial"/>
          <w:b/>
          <w:sz w:val="24"/>
          <w:szCs w:val="24"/>
        </w:rPr>
        <w:t>Whipp</w:t>
      </w:r>
      <w:proofErr w:type="spellEnd"/>
      <w:r>
        <w:rPr>
          <w:rFonts w:ascii="Arial" w:hAnsi="Arial" w:cs="Arial"/>
          <w:b/>
          <w:sz w:val="24"/>
          <w:szCs w:val="24"/>
        </w:rPr>
        <w:t>.</w:t>
      </w:r>
    </w:p>
    <w:p w14:paraId="7D8F2856" w14:textId="6DE7E666" w:rsidR="00D25691" w:rsidRDefault="00D25691" w:rsidP="00D25691">
      <w:pPr>
        <w:shd w:val="clear" w:color="auto" w:fill="FFFFFF"/>
        <w:spacing w:after="0" w:line="240" w:lineRule="auto"/>
        <w:rPr>
          <w:rFonts w:ascii="Arial" w:eastAsia="Times New Roman" w:hAnsi="Arial" w:cs="Arial"/>
          <w:b/>
          <w:bCs/>
          <w:color w:val="222222"/>
          <w:sz w:val="24"/>
          <w:szCs w:val="24"/>
          <w:lang w:eastAsia="en-GB"/>
        </w:rPr>
      </w:pPr>
      <w:r w:rsidRPr="00D25691">
        <w:rPr>
          <w:rFonts w:ascii="Arial" w:eastAsia="Times New Roman" w:hAnsi="Arial" w:cs="Arial"/>
          <w:b/>
          <w:bCs/>
          <w:color w:val="222222"/>
          <w:sz w:val="24"/>
          <w:szCs w:val="24"/>
          <w:lang w:eastAsia="en-GB"/>
        </w:rPr>
        <w:t xml:space="preserve">Members agreed to exclude the public and press from the meeting during the following item of business in pursuance of the power contained in Section 100(A) (4) of the Local Government Act, 1972 as amended when it was likely, in view of the nature of the proceedings or the business to be transacted, that there would be disclosure of exempt information which was likely to reveal the </w:t>
      </w:r>
      <w:r>
        <w:rPr>
          <w:rFonts w:ascii="Arial" w:eastAsia="Times New Roman" w:hAnsi="Arial" w:cs="Arial"/>
          <w:b/>
          <w:bCs/>
          <w:color w:val="222222"/>
          <w:sz w:val="24"/>
          <w:szCs w:val="24"/>
          <w:lang w:eastAsia="en-GB"/>
        </w:rPr>
        <w:t xml:space="preserve">details of the </w:t>
      </w:r>
      <w:proofErr w:type="gramStart"/>
      <w:r>
        <w:rPr>
          <w:rFonts w:ascii="Arial" w:eastAsia="Times New Roman" w:hAnsi="Arial" w:cs="Arial"/>
          <w:b/>
          <w:bCs/>
          <w:color w:val="222222"/>
          <w:sz w:val="24"/>
          <w:szCs w:val="24"/>
          <w:lang w:eastAsia="en-GB"/>
        </w:rPr>
        <w:t>contract</w:t>
      </w:r>
      <w:proofErr w:type="gramEnd"/>
    </w:p>
    <w:p w14:paraId="747EBD07" w14:textId="3D26BDFD" w:rsidR="00D25691" w:rsidRDefault="00D25691" w:rsidP="00D25691">
      <w:pPr>
        <w:shd w:val="clear" w:color="auto" w:fill="FFFFFF"/>
        <w:spacing w:after="0" w:line="240" w:lineRule="auto"/>
        <w:rPr>
          <w:rFonts w:ascii="Arial" w:eastAsia="Times New Roman" w:hAnsi="Arial" w:cs="Arial"/>
          <w:b/>
          <w:bCs/>
          <w:color w:val="222222"/>
          <w:sz w:val="24"/>
          <w:szCs w:val="24"/>
          <w:lang w:eastAsia="en-GB"/>
        </w:rPr>
      </w:pPr>
    </w:p>
    <w:p w14:paraId="45DA0BBD" w14:textId="48E1E62F" w:rsidR="00FC1D42" w:rsidRDefault="00D25691" w:rsidP="00D2569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 xml:space="preserve">20/85 </w:t>
      </w:r>
      <w:r w:rsidR="00FC1D42">
        <w:rPr>
          <w:rFonts w:ascii="Arial" w:eastAsia="Times New Roman" w:hAnsi="Arial" w:cs="Arial"/>
          <w:b/>
          <w:bCs/>
          <w:color w:val="222222"/>
          <w:sz w:val="24"/>
          <w:szCs w:val="24"/>
          <w:lang w:eastAsia="en-GB"/>
        </w:rPr>
        <w:t>Yorkshire Water Agreement</w:t>
      </w:r>
    </w:p>
    <w:p w14:paraId="1D4868F3" w14:textId="0EF7ACCA" w:rsidR="00FC1D42" w:rsidRPr="00D25691" w:rsidRDefault="00FC1D42" w:rsidP="00D2569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 xml:space="preserve">See file </w:t>
      </w:r>
      <w:proofErr w:type="gramStart"/>
      <w:r>
        <w:rPr>
          <w:rFonts w:ascii="Arial" w:eastAsia="Times New Roman" w:hAnsi="Arial" w:cs="Arial"/>
          <w:b/>
          <w:bCs/>
          <w:color w:val="222222"/>
          <w:sz w:val="24"/>
          <w:szCs w:val="24"/>
          <w:lang w:eastAsia="en-GB"/>
        </w:rPr>
        <w:t>notes</w:t>
      </w:r>
      <w:proofErr w:type="gramEnd"/>
    </w:p>
    <w:p w14:paraId="581F8A33" w14:textId="77777777" w:rsidR="00D25691" w:rsidRPr="00D25691" w:rsidRDefault="00D25691">
      <w:pPr>
        <w:jc w:val="both"/>
        <w:rPr>
          <w:rFonts w:ascii="Arial" w:hAnsi="Arial" w:cs="Arial"/>
          <w:b/>
          <w:sz w:val="24"/>
          <w:szCs w:val="24"/>
        </w:rPr>
      </w:pPr>
    </w:p>
    <w:p w14:paraId="6E59C595" w14:textId="7D210D9A" w:rsidR="00A42251" w:rsidRDefault="0050637B">
      <w:pPr>
        <w:jc w:val="both"/>
        <w:rPr>
          <w:rFonts w:ascii="Arial" w:hAnsi="Arial" w:cs="Arial"/>
          <w:b/>
          <w:sz w:val="24"/>
          <w:szCs w:val="24"/>
        </w:rPr>
      </w:pPr>
      <w:r>
        <w:rPr>
          <w:rFonts w:ascii="Arial" w:hAnsi="Arial" w:cs="Arial"/>
          <w:b/>
          <w:sz w:val="24"/>
          <w:szCs w:val="24"/>
        </w:rPr>
        <w:t>20/</w:t>
      </w:r>
      <w:r w:rsidR="00602EC0">
        <w:rPr>
          <w:rFonts w:ascii="Arial" w:hAnsi="Arial" w:cs="Arial"/>
          <w:b/>
          <w:sz w:val="24"/>
          <w:szCs w:val="24"/>
        </w:rPr>
        <w:t>70</w:t>
      </w:r>
      <w:r w:rsidR="002F4FD2">
        <w:rPr>
          <w:rFonts w:ascii="Arial" w:hAnsi="Arial" w:cs="Arial"/>
          <w:b/>
          <w:sz w:val="24"/>
          <w:szCs w:val="24"/>
        </w:rPr>
        <w:t xml:space="preserve"> C</w:t>
      </w:r>
      <w:r>
        <w:rPr>
          <w:rFonts w:ascii="Arial" w:hAnsi="Arial" w:cs="Arial"/>
          <w:b/>
          <w:sz w:val="24"/>
          <w:szCs w:val="24"/>
        </w:rPr>
        <w:t>orrespondence/Items for information</w:t>
      </w:r>
    </w:p>
    <w:p w14:paraId="71C250B0" w14:textId="68700727" w:rsidR="00602EC0" w:rsidRDefault="00FC1D42">
      <w:pPr>
        <w:jc w:val="both"/>
        <w:rPr>
          <w:rFonts w:ascii="Arial" w:hAnsi="Arial" w:cs="Arial"/>
          <w:sz w:val="24"/>
          <w:szCs w:val="24"/>
        </w:rPr>
      </w:pPr>
      <w:r>
        <w:rPr>
          <w:rFonts w:ascii="Arial" w:hAnsi="Arial" w:cs="Arial"/>
          <w:sz w:val="24"/>
          <w:szCs w:val="24"/>
        </w:rPr>
        <w:t xml:space="preserve">A member of the public has raised concerns about the anti-social behaviour </w:t>
      </w:r>
      <w:proofErr w:type="gramStart"/>
      <w:r>
        <w:rPr>
          <w:rFonts w:ascii="Arial" w:hAnsi="Arial" w:cs="Arial"/>
          <w:sz w:val="24"/>
          <w:szCs w:val="24"/>
        </w:rPr>
        <w:t>at the moment</w:t>
      </w:r>
      <w:proofErr w:type="gramEnd"/>
      <w:r>
        <w:rPr>
          <w:rFonts w:ascii="Arial" w:hAnsi="Arial" w:cs="Arial"/>
          <w:sz w:val="24"/>
          <w:szCs w:val="24"/>
        </w:rPr>
        <w:t xml:space="preserve"> in town. Cllr Mills stated that this was raised at WCAC and the police said they had only received 1 or 2 reports. Police want the Council to promote Lancashire Talking and stressed the importance of reporting on 101 or 999 (if happening then)</w:t>
      </w:r>
    </w:p>
    <w:p w14:paraId="2CCF5C7A" w14:textId="1361EC62" w:rsidR="00FC1D42" w:rsidRDefault="00FC1D42">
      <w:pPr>
        <w:jc w:val="both"/>
        <w:rPr>
          <w:rFonts w:ascii="Arial" w:hAnsi="Arial" w:cs="Arial"/>
          <w:sz w:val="24"/>
          <w:szCs w:val="24"/>
        </w:rPr>
      </w:pPr>
      <w:r>
        <w:rPr>
          <w:rFonts w:ascii="Arial" w:hAnsi="Arial" w:cs="Arial"/>
          <w:sz w:val="24"/>
          <w:szCs w:val="24"/>
        </w:rPr>
        <w:t xml:space="preserve">Cllr Strickland was concerned about the level of damage from </w:t>
      </w:r>
      <w:proofErr w:type="gramStart"/>
      <w:r>
        <w:rPr>
          <w:rFonts w:ascii="Arial" w:hAnsi="Arial" w:cs="Arial"/>
          <w:sz w:val="24"/>
          <w:szCs w:val="24"/>
        </w:rPr>
        <w:t>fires</w:t>
      </w:r>
      <w:proofErr w:type="gramEnd"/>
      <w:r>
        <w:rPr>
          <w:rFonts w:ascii="Arial" w:hAnsi="Arial" w:cs="Arial"/>
          <w:sz w:val="24"/>
          <w:szCs w:val="24"/>
        </w:rPr>
        <w:t xml:space="preserve"> and this not being reported.  Would like to meet with local police to see what we could do to improve.</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4B9E46CB" w14:textId="77777777" w:rsidR="00A42251" w:rsidRDefault="00A42251">
      <w:pPr>
        <w:jc w:val="both"/>
        <w:rPr>
          <w:rFonts w:ascii="Arial" w:hAnsi="Arial" w:cs="Arial"/>
          <w:b/>
          <w:sz w:val="24"/>
          <w:szCs w:val="24"/>
        </w:rPr>
      </w:pP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77777777" w:rsidR="00A42251" w:rsidRDefault="0050637B">
      <w:pPr>
        <w:jc w:val="both"/>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xml:space="preserve"> – Chair of the Full Council</w:t>
      </w:r>
    </w:p>
    <w:p w14:paraId="5A61DD74" w14:textId="0082ECE3"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E01C1B">
        <w:rPr>
          <w:rFonts w:ascii="Arial" w:hAnsi="Arial" w:cs="Arial"/>
          <w:b/>
          <w:sz w:val="24"/>
          <w:szCs w:val="24"/>
        </w:rPr>
        <w:t>7</w:t>
      </w:r>
      <w:r w:rsidR="00E01C1B" w:rsidRPr="00E01C1B">
        <w:rPr>
          <w:rFonts w:ascii="Arial" w:hAnsi="Arial" w:cs="Arial"/>
          <w:b/>
          <w:sz w:val="24"/>
          <w:szCs w:val="24"/>
          <w:vertAlign w:val="superscript"/>
        </w:rPr>
        <w:t>th</w:t>
      </w:r>
      <w:r w:rsidR="00E01C1B">
        <w:rPr>
          <w:rFonts w:ascii="Arial" w:hAnsi="Arial" w:cs="Arial"/>
          <w:b/>
          <w:sz w:val="24"/>
          <w:szCs w:val="24"/>
        </w:rPr>
        <w:t xml:space="preserve"> April </w:t>
      </w:r>
      <w:proofErr w:type="gramStart"/>
      <w:r w:rsidR="00E01C1B">
        <w:rPr>
          <w:rFonts w:ascii="Arial" w:hAnsi="Arial" w:cs="Arial"/>
          <w:b/>
          <w:sz w:val="24"/>
          <w:szCs w:val="24"/>
        </w:rPr>
        <w:t>2021</w:t>
      </w:r>
      <w:proofErr w:type="gramEnd"/>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w:t>
      </w:r>
      <w:proofErr w:type="gramStart"/>
      <w:r>
        <w:rPr>
          <w:rFonts w:ascii="Arial" w:hAnsi="Arial" w:cs="Arial"/>
          <w:b/>
          <w:sz w:val="24"/>
          <w:szCs w:val="24"/>
        </w:rPr>
        <w:t>contact:</w:t>
      </w:r>
      <w:proofErr w:type="gramEnd"/>
      <w:r>
        <w:rPr>
          <w:rFonts w:ascii="Arial" w:hAnsi="Arial" w:cs="Arial"/>
          <w:b/>
          <w:sz w:val="24"/>
          <w:szCs w:val="24"/>
        </w:rPr>
        <w:t xml:space="preserve">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764E0E"/>
    <w:multiLevelType w:val="multilevel"/>
    <w:tmpl w:val="860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D12DB"/>
    <w:multiLevelType w:val="multilevel"/>
    <w:tmpl w:val="1F5E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C4D1D"/>
    <w:multiLevelType w:val="multilevel"/>
    <w:tmpl w:val="32C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687A20"/>
    <w:multiLevelType w:val="multilevel"/>
    <w:tmpl w:val="C83A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9F7E99"/>
    <w:multiLevelType w:val="multilevel"/>
    <w:tmpl w:val="32C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9C310A"/>
    <w:multiLevelType w:val="multilevel"/>
    <w:tmpl w:val="3214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E56919"/>
    <w:multiLevelType w:val="multilevel"/>
    <w:tmpl w:val="57D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1F682A"/>
    <w:multiLevelType w:val="multilevel"/>
    <w:tmpl w:val="A87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613CF"/>
    <w:multiLevelType w:val="multilevel"/>
    <w:tmpl w:val="4CE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B5699"/>
    <w:multiLevelType w:val="multilevel"/>
    <w:tmpl w:val="019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8"/>
  </w:num>
  <w:num w:numId="7">
    <w:abstractNumId w:val="11"/>
  </w:num>
  <w:num w:numId="8">
    <w:abstractNumId w:val="9"/>
  </w:num>
  <w:num w:numId="9">
    <w:abstractNumId w:val="5"/>
  </w:num>
  <w:num w:numId="10">
    <w:abstractNumId w:val="10"/>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3716"/>
    <w:rsid w:val="001551D5"/>
    <w:rsid w:val="002F4FD2"/>
    <w:rsid w:val="003D7D35"/>
    <w:rsid w:val="004876CA"/>
    <w:rsid w:val="004D001E"/>
    <w:rsid w:val="004D24BF"/>
    <w:rsid w:val="0050637B"/>
    <w:rsid w:val="00594A94"/>
    <w:rsid w:val="005F7AFB"/>
    <w:rsid w:val="00602EC0"/>
    <w:rsid w:val="00885778"/>
    <w:rsid w:val="008A3F63"/>
    <w:rsid w:val="008F0BB7"/>
    <w:rsid w:val="00912A5B"/>
    <w:rsid w:val="00A21338"/>
    <w:rsid w:val="00A42251"/>
    <w:rsid w:val="00B17BCB"/>
    <w:rsid w:val="00B4670A"/>
    <w:rsid w:val="00B671D6"/>
    <w:rsid w:val="00C055FF"/>
    <w:rsid w:val="00D25691"/>
    <w:rsid w:val="00DE6B3D"/>
    <w:rsid w:val="00E01C1B"/>
    <w:rsid w:val="00EA0A34"/>
    <w:rsid w:val="00F86A7F"/>
    <w:rsid w:val="00FC1D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 w:type="paragraph" w:customStyle="1" w:styleId="paragraph">
    <w:name w:val="paragraph"/>
    <w:basedOn w:val="Normal"/>
    <w:rsid w:val="004D2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24BF"/>
  </w:style>
  <w:style w:type="character" w:customStyle="1" w:styleId="eop">
    <w:name w:val="eop"/>
    <w:basedOn w:val="DefaultParagraphFont"/>
    <w:rsid w:val="004D24BF"/>
  </w:style>
  <w:style w:type="character" w:customStyle="1" w:styleId="pagebreaktextspan">
    <w:name w:val="pagebreaktextspan"/>
    <w:basedOn w:val="DefaultParagraphFont"/>
    <w:rsid w:val="004D24BF"/>
  </w:style>
  <w:style w:type="character" w:customStyle="1" w:styleId="tabchar">
    <w:name w:val="tabchar"/>
    <w:basedOn w:val="DefaultParagraphFont"/>
    <w:rsid w:val="004D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780770">
      <w:bodyDiv w:val="1"/>
      <w:marLeft w:val="0"/>
      <w:marRight w:val="0"/>
      <w:marTop w:val="0"/>
      <w:marBottom w:val="0"/>
      <w:divBdr>
        <w:top w:val="none" w:sz="0" w:space="0" w:color="auto"/>
        <w:left w:val="none" w:sz="0" w:space="0" w:color="auto"/>
        <w:bottom w:val="none" w:sz="0" w:space="0" w:color="auto"/>
        <w:right w:val="none" w:sz="0" w:space="0" w:color="auto"/>
      </w:divBdr>
      <w:divsChild>
        <w:div w:id="289095866">
          <w:marLeft w:val="0"/>
          <w:marRight w:val="0"/>
          <w:marTop w:val="0"/>
          <w:marBottom w:val="0"/>
          <w:divBdr>
            <w:top w:val="none" w:sz="0" w:space="0" w:color="auto"/>
            <w:left w:val="none" w:sz="0" w:space="0" w:color="auto"/>
            <w:bottom w:val="none" w:sz="0" w:space="0" w:color="auto"/>
            <w:right w:val="none" w:sz="0" w:space="0" w:color="auto"/>
          </w:divBdr>
          <w:divsChild>
            <w:div w:id="1601792041">
              <w:marLeft w:val="0"/>
              <w:marRight w:val="0"/>
              <w:marTop w:val="0"/>
              <w:marBottom w:val="0"/>
              <w:divBdr>
                <w:top w:val="none" w:sz="0" w:space="0" w:color="auto"/>
                <w:left w:val="none" w:sz="0" w:space="0" w:color="auto"/>
                <w:bottom w:val="none" w:sz="0" w:space="0" w:color="auto"/>
                <w:right w:val="none" w:sz="0" w:space="0" w:color="auto"/>
              </w:divBdr>
            </w:div>
            <w:div w:id="471367535">
              <w:marLeft w:val="0"/>
              <w:marRight w:val="0"/>
              <w:marTop w:val="0"/>
              <w:marBottom w:val="0"/>
              <w:divBdr>
                <w:top w:val="none" w:sz="0" w:space="0" w:color="auto"/>
                <w:left w:val="none" w:sz="0" w:space="0" w:color="auto"/>
                <w:bottom w:val="none" w:sz="0" w:space="0" w:color="auto"/>
                <w:right w:val="none" w:sz="0" w:space="0" w:color="auto"/>
              </w:divBdr>
            </w:div>
            <w:div w:id="1780567449">
              <w:marLeft w:val="0"/>
              <w:marRight w:val="0"/>
              <w:marTop w:val="0"/>
              <w:marBottom w:val="0"/>
              <w:divBdr>
                <w:top w:val="none" w:sz="0" w:space="0" w:color="auto"/>
                <w:left w:val="none" w:sz="0" w:space="0" w:color="auto"/>
                <w:bottom w:val="none" w:sz="0" w:space="0" w:color="auto"/>
                <w:right w:val="none" w:sz="0" w:space="0" w:color="auto"/>
              </w:divBdr>
            </w:div>
            <w:div w:id="640430204">
              <w:marLeft w:val="0"/>
              <w:marRight w:val="0"/>
              <w:marTop w:val="0"/>
              <w:marBottom w:val="0"/>
              <w:divBdr>
                <w:top w:val="none" w:sz="0" w:space="0" w:color="auto"/>
                <w:left w:val="none" w:sz="0" w:space="0" w:color="auto"/>
                <w:bottom w:val="none" w:sz="0" w:space="0" w:color="auto"/>
                <w:right w:val="none" w:sz="0" w:space="0" w:color="auto"/>
              </w:divBdr>
            </w:div>
          </w:divsChild>
        </w:div>
        <w:div w:id="1067729150">
          <w:marLeft w:val="0"/>
          <w:marRight w:val="0"/>
          <w:marTop w:val="0"/>
          <w:marBottom w:val="0"/>
          <w:divBdr>
            <w:top w:val="none" w:sz="0" w:space="0" w:color="auto"/>
            <w:left w:val="none" w:sz="0" w:space="0" w:color="auto"/>
            <w:bottom w:val="none" w:sz="0" w:space="0" w:color="auto"/>
            <w:right w:val="none" w:sz="0" w:space="0" w:color="auto"/>
          </w:divBdr>
          <w:divsChild>
            <w:div w:id="878592356">
              <w:marLeft w:val="0"/>
              <w:marRight w:val="0"/>
              <w:marTop w:val="0"/>
              <w:marBottom w:val="0"/>
              <w:divBdr>
                <w:top w:val="none" w:sz="0" w:space="0" w:color="auto"/>
                <w:left w:val="none" w:sz="0" w:space="0" w:color="auto"/>
                <w:bottom w:val="none" w:sz="0" w:space="0" w:color="auto"/>
                <w:right w:val="none" w:sz="0" w:space="0" w:color="auto"/>
              </w:divBdr>
            </w:div>
            <w:div w:id="927151467">
              <w:marLeft w:val="0"/>
              <w:marRight w:val="0"/>
              <w:marTop w:val="0"/>
              <w:marBottom w:val="0"/>
              <w:divBdr>
                <w:top w:val="none" w:sz="0" w:space="0" w:color="auto"/>
                <w:left w:val="none" w:sz="0" w:space="0" w:color="auto"/>
                <w:bottom w:val="none" w:sz="0" w:space="0" w:color="auto"/>
                <w:right w:val="none" w:sz="0" w:space="0" w:color="auto"/>
              </w:divBdr>
            </w:div>
            <w:div w:id="2087338707">
              <w:marLeft w:val="0"/>
              <w:marRight w:val="0"/>
              <w:marTop w:val="0"/>
              <w:marBottom w:val="0"/>
              <w:divBdr>
                <w:top w:val="none" w:sz="0" w:space="0" w:color="auto"/>
                <w:left w:val="none" w:sz="0" w:space="0" w:color="auto"/>
                <w:bottom w:val="none" w:sz="0" w:space="0" w:color="auto"/>
                <w:right w:val="none" w:sz="0" w:space="0" w:color="auto"/>
              </w:divBdr>
            </w:div>
          </w:divsChild>
        </w:div>
        <w:div w:id="1567180654">
          <w:marLeft w:val="0"/>
          <w:marRight w:val="0"/>
          <w:marTop w:val="0"/>
          <w:marBottom w:val="0"/>
          <w:divBdr>
            <w:top w:val="none" w:sz="0" w:space="0" w:color="auto"/>
            <w:left w:val="none" w:sz="0" w:space="0" w:color="auto"/>
            <w:bottom w:val="none" w:sz="0" w:space="0" w:color="auto"/>
            <w:right w:val="none" w:sz="0" w:space="0" w:color="auto"/>
          </w:divBdr>
          <w:divsChild>
            <w:div w:id="1536887498">
              <w:marLeft w:val="0"/>
              <w:marRight w:val="0"/>
              <w:marTop w:val="0"/>
              <w:marBottom w:val="0"/>
              <w:divBdr>
                <w:top w:val="none" w:sz="0" w:space="0" w:color="auto"/>
                <w:left w:val="none" w:sz="0" w:space="0" w:color="auto"/>
                <w:bottom w:val="none" w:sz="0" w:space="0" w:color="auto"/>
                <w:right w:val="none" w:sz="0" w:space="0" w:color="auto"/>
              </w:divBdr>
            </w:div>
            <w:div w:id="916943212">
              <w:marLeft w:val="0"/>
              <w:marRight w:val="0"/>
              <w:marTop w:val="0"/>
              <w:marBottom w:val="0"/>
              <w:divBdr>
                <w:top w:val="none" w:sz="0" w:space="0" w:color="auto"/>
                <w:left w:val="none" w:sz="0" w:space="0" w:color="auto"/>
                <w:bottom w:val="none" w:sz="0" w:space="0" w:color="auto"/>
                <w:right w:val="none" w:sz="0" w:space="0" w:color="auto"/>
              </w:divBdr>
            </w:div>
          </w:divsChild>
        </w:div>
        <w:div w:id="2011055558">
          <w:marLeft w:val="0"/>
          <w:marRight w:val="0"/>
          <w:marTop w:val="0"/>
          <w:marBottom w:val="0"/>
          <w:divBdr>
            <w:top w:val="none" w:sz="0" w:space="0" w:color="auto"/>
            <w:left w:val="none" w:sz="0" w:space="0" w:color="auto"/>
            <w:bottom w:val="none" w:sz="0" w:space="0" w:color="auto"/>
            <w:right w:val="none" w:sz="0" w:space="0" w:color="auto"/>
          </w:divBdr>
          <w:divsChild>
            <w:div w:id="1117482961">
              <w:marLeft w:val="0"/>
              <w:marRight w:val="0"/>
              <w:marTop w:val="0"/>
              <w:marBottom w:val="0"/>
              <w:divBdr>
                <w:top w:val="none" w:sz="0" w:space="0" w:color="auto"/>
                <w:left w:val="none" w:sz="0" w:space="0" w:color="auto"/>
                <w:bottom w:val="none" w:sz="0" w:space="0" w:color="auto"/>
                <w:right w:val="none" w:sz="0" w:space="0" w:color="auto"/>
              </w:divBdr>
            </w:div>
            <w:div w:id="1106730115">
              <w:marLeft w:val="0"/>
              <w:marRight w:val="0"/>
              <w:marTop w:val="0"/>
              <w:marBottom w:val="0"/>
              <w:divBdr>
                <w:top w:val="none" w:sz="0" w:space="0" w:color="auto"/>
                <w:left w:val="none" w:sz="0" w:space="0" w:color="auto"/>
                <w:bottom w:val="none" w:sz="0" w:space="0" w:color="auto"/>
                <w:right w:val="none" w:sz="0" w:space="0" w:color="auto"/>
              </w:divBdr>
            </w:div>
            <w:div w:id="992025488">
              <w:marLeft w:val="0"/>
              <w:marRight w:val="0"/>
              <w:marTop w:val="0"/>
              <w:marBottom w:val="0"/>
              <w:divBdr>
                <w:top w:val="none" w:sz="0" w:space="0" w:color="auto"/>
                <w:left w:val="none" w:sz="0" w:space="0" w:color="auto"/>
                <w:bottom w:val="none" w:sz="0" w:space="0" w:color="auto"/>
                <w:right w:val="none" w:sz="0" w:space="0" w:color="auto"/>
              </w:divBdr>
            </w:div>
          </w:divsChild>
        </w:div>
        <w:div w:id="234441176">
          <w:marLeft w:val="0"/>
          <w:marRight w:val="0"/>
          <w:marTop w:val="0"/>
          <w:marBottom w:val="0"/>
          <w:divBdr>
            <w:top w:val="none" w:sz="0" w:space="0" w:color="auto"/>
            <w:left w:val="none" w:sz="0" w:space="0" w:color="auto"/>
            <w:bottom w:val="none" w:sz="0" w:space="0" w:color="auto"/>
            <w:right w:val="none" w:sz="0" w:space="0" w:color="auto"/>
          </w:divBdr>
          <w:divsChild>
            <w:div w:id="1237982490">
              <w:marLeft w:val="0"/>
              <w:marRight w:val="0"/>
              <w:marTop w:val="0"/>
              <w:marBottom w:val="0"/>
              <w:divBdr>
                <w:top w:val="none" w:sz="0" w:space="0" w:color="auto"/>
                <w:left w:val="none" w:sz="0" w:space="0" w:color="auto"/>
                <w:bottom w:val="none" w:sz="0" w:space="0" w:color="auto"/>
                <w:right w:val="none" w:sz="0" w:space="0" w:color="auto"/>
              </w:divBdr>
            </w:div>
            <w:div w:id="94520877">
              <w:marLeft w:val="0"/>
              <w:marRight w:val="0"/>
              <w:marTop w:val="0"/>
              <w:marBottom w:val="0"/>
              <w:divBdr>
                <w:top w:val="none" w:sz="0" w:space="0" w:color="auto"/>
                <w:left w:val="none" w:sz="0" w:space="0" w:color="auto"/>
                <w:bottom w:val="none" w:sz="0" w:space="0" w:color="auto"/>
                <w:right w:val="none" w:sz="0" w:space="0" w:color="auto"/>
              </w:divBdr>
            </w:div>
            <w:div w:id="1040277098">
              <w:marLeft w:val="0"/>
              <w:marRight w:val="0"/>
              <w:marTop w:val="0"/>
              <w:marBottom w:val="0"/>
              <w:divBdr>
                <w:top w:val="none" w:sz="0" w:space="0" w:color="auto"/>
                <w:left w:val="none" w:sz="0" w:space="0" w:color="auto"/>
                <w:bottom w:val="none" w:sz="0" w:space="0" w:color="auto"/>
                <w:right w:val="none" w:sz="0" w:space="0" w:color="auto"/>
              </w:divBdr>
            </w:div>
            <w:div w:id="819732208">
              <w:marLeft w:val="0"/>
              <w:marRight w:val="0"/>
              <w:marTop w:val="0"/>
              <w:marBottom w:val="0"/>
              <w:divBdr>
                <w:top w:val="none" w:sz="0" w:space="0" w:color="auto"/>
                <w:left w:val="none" w:sz="0" w:space="0" w:color="auto"/>
                <w:bottom w:val="none" w:sz="0" w:space="0" w:color="auto"/>
                <w:right w:val="none" w:sz="0" w:space="0" w:color="auto"/>
              </w:divBdr>
            </w:div>
            <w:div w:id="1354066958">
              <w:marLeft w:val="0"/>
              <w:marRight w:val="0"/>
              <w:marTop w:val="0"/>
              <w:marBottom w:val="0"/>
              <w:divBdr>
                <w:top w:val="none" w:sz="0" w:space="0" w:color="auto"/>
                <w:left w:val="none" w:sz="0" w:space="0" w:color="auto"/>
                <w:bottom w:val="none" w:sz="0" w:space="0" w:color="auto"/>
                <w:right w:val="none" w:sz="0" w:space="0" w:color="auto"/>
              </w:divBdr>
            </w:div>
          </w:divsChild>
        </w:div>
        <w:div w:id="1923444036">
          <w:marLeft w:val="0"/>
          <w:marRight w:val="0"/>
          <w:marTop w:val="0"/>
          <w:marBottom w:val="0"/>
          <w:divBdr>
            <w:top w:val="none" w:sz="0" w:space="0" w:color="auto"/>
            <w:left w:val="none" w:sz="0" w:space="0" w:color="auto"/>
            <w:bottom w:val="none" w:sz="0" w:space="0" w:color="auto"/>
            <w:right w:val="none" w:sz="0" w:space="0" w:color="auto"/>
          </w:divBdr>
          <w:divsChild>
            <w:div w:id="1815832916">
              <w:marLeft w:val="0"/>
              <w:marRight w:val="0"/>
              <w:marTop w:val="0"/>
              <w:marBottom w:val="0"/>
              <w:divBdr>
                <w:top w:val="none" w:sz="0" w:space="0" w:color="auto"/>
                <w:left w:val="none" w:sz="0" w:space="0" w:color="auto"/>
                <w:bottom w:val="none" w:sz="0" w:space="0" w:color="auto"/>
                <w:right w:val="none" w:sz="0" w:space="0" w:color="auto"/>
              </w:divBdr>
            </w:div>
          </w:divsChild>
        </w:div>
        <w:div w:id="1018311323">
          <w:marLeft w:val="0"/>
          <w:marRight w:val="0"/>
          <w:marTop w:val="0"/>
          <w:marBottom w:val="0"/>
          <w:divBdr>
            <w:top w:val="none" w:sz="0" w:space="0" w:color="auto"/>
            <w:left w:val="none" w:sz="0" w:space="0" w:color="auto"/>
            <w:bottom w:val="none" w:sz="0" w:space="0" w:color="auto"/>
            <w:right w:val="none" w:sz="0" w:space="0" w:color="auto"/>
          </w:divBdr>
          <w:divsChild>
            <w:div w:id="597641663">
              <w:marLeft w:val="0"/>
              <w:marRight w:val="0"/>
              <w:marTop w:val="0"/>
              <w:marBottom w:val="0"/>
              <w:divBdr>
                <w:top w:val="none" w:sz="0" w:space="0" w:color="auto"/>
                <w:left w:val="none" w:sz="0" w:space="0" w:color="auto"/>
                <w:bottom w:val="none" w:sz="0" w:space="0" w:color="auto"/>
                <w:right w:val="none" w:sz="0" w:space="0" w:color="auto"/>
              </w:divBdr>
            </w:div>
          </w:divsChild>
        </w:div>
        <w:div w:id="2014800566">
          <w:marLeft w:val="0"/>
          <w:marRight w:val="0"/>
          <w:marTop w:val="0"/>
          <w:marBottom w:val="0"/>
          <w:divBdr>
            <w:top w:val="none" w:sz="0" w:space="0" w:color="auto"/>
            <w:left w:val="none" w:sz="0" w:space="0" w:color="auto"/>
            <w:bottom w:val="none" w:sz="0" w:space="0" w:color="auto"/>
            <w:right w:val="none" w:sz="0" w:space="0" w:color="auto"/>
          </w:divBdr>
          <w:divsChild>
            <w:div w:id="1735546329">
              <w:marLeft w:val="0"/>
              <w:marRight w:val="0"/>
              <w:marTop w:val="0"/>
              <w:marBottom w:val="0"/>
              <w:divBdr>
                <w:top w:val="none" w:sz="0" w:space="0" w:color="auto"/>
                <w:left w:val="none" w:sz="0" w:space="0" w:color="auto"/>
                <w:bottom w:val="none" w:sz="0" w:space="0" w:color="auto"/>
                <w:right w:val="none" w:sz="0" w:space="0" w:color="auto"/>
              </w:divBdr>
            </w:div>
            <w:div w:id="1966623160">
              <w:marLeft w:val="0"/>
              <w:marRight w:val="0"/>
              <w:marTop w:val="0"/>
              <w:marBottom w:val="0"/>
              <w:divBdr>
                <w:top w:val="none" w:sz="0" w:space="0" w:color="auto"/>
                <w:left w:val="none" w:sz="0" w:space="0" w:color="auto"/>
                <w:bottom w:val="none" w:sz="0" w:space="0" w:color="auto"/>
                <w:right w:val="none" w:sz="0" w:space="0" w:color="auto"/>
              </w:divBdr>
            </w:div>
            <w:div w:id="1021780460">
              <w:marLeft w:val="0"/>
              <w:marRight w:val="0"/>
              <w:marTop w:val="0"/>
              <w:marBottom w:val="0"/>
              <w:divBdr>
                <w:top w:val="none" w:sz="0" w:space="0" w:color="auto"/>
                <w:left w:val="none" w:sz="0" w:space="0" w:color="auto"/>
                <w:bottom w:val="none" w:sz="0" w:space="0" w:color="auto"/>
                <w:right w:val="none" w:sz="0" w:space="0" w:color="auto"/>
              </w:divBdr>
            </w:div>
          </w:divsChild>
        </w:div>
        <w:div w:id="2086871854">
          <w:marLeft w:val="0"/>
          <w:marRight w:val="0"/>
          <w:marTop w:val="0"/>
          <w:marBottom w:val="0"/>
          <w:divBdr>
            <w:top w:val="none" w:sz="0" w:space="0" w:color="auto"/>
            <w:left w:val="none" w:sz="0" w:space="0" w:color="auto"/>
            <w:bottom w:val="none" w:sz="0" w:space="0" w:color="auto"/>
            <w:right w:val="none" w:sz="0" w:space="0" w:color="auto"/>
          </w:divBdr>
        </w:div>
        <w:div w:id="835144981">
          <w:marLeft w:val="0"/>
          <w:marRight w:val="0"/>
          <w:marTop w:val="0"/>
          <w:marBottom w:val="0"/>
          <w:divBdr>
            <w:top w:val="none" w:sz="0" w:space="0" w:color="auto"/>
            <w:left w:val="none" w:sz="0" w:space="0" w:color="auto"/>
            <w:bottom w:val="none" w:sz="0" w:space="0" w:color="auto"/>
            <w:right w:val="none" w:sz="0" w:space="0" w:color="auto"/>
          </w:divBdr>
        </w:div>
        <w:div w:id="735933820">
          <w:marLeft w:val="0"/>
          <w:marRight w:val="0"/>
          <w:marTop w:val="0"/>
          <w:marBottom w:val="0"/>
          <w:divBdr>
            <w:top w:val="none" w:sz="0" w:space="0" w:color="auto"/>
            <w:left w:val="none" w:sz="0" w:space="0" w:color="auto"/>
            <w:bottom w:val="none" w:sz="0" w:space="0" w:color="auto"/>
            <w:right w:val="none" w:sz="0" w:space="0" w:color="auto"/>
          </w:divBdr>
        </w:div>
        <w:div w:id="1079063854">
          <w:marLeft w:val="0"/>
          <w:marRight w:val="0"/>
          <w:marTop w:val="0"/>
          <w:marBottom w:val="0"/>
          <w:divBdr>
            <w:top w:val="none" w:sz="0" w:space="0" w:color="auto"/>
            <w:left w:val="none" w:sz="0" w:space="0" w:color="auto"/>
            <w:bottom w:val="none" w:sz="0" w:space="0" w:color="auto"/>
            <w:right w:val="none" w:sz="0" w:space="0" w:color="auto"/>
          </w:divBdr>
        </w:div>
        <w:div w:id="876892121">
          <w:marLeft w:val="0"/>
          <w:marRight w:val="0"/>
          <w:marTop w:val="0"/>
          <w:marBottom w:val="0"/>
          <w:divBdr>
            <w:top w:val="none" w:sz="0" w:space="0" w:color="auto"/>
            <w:left w:val="none" w:sz="0" w:space="0" w:color="auto"/>
            <w:bottom w:val="none" w:sz="0" w:space="0" w:color="auto"/>
            <w:right w:val="none" w:sz="0" w:space="0" w:color="auto"/>
          </w:divBdr>
        </w:div>
        <w:div w:id="1231505782">
          <w:marLeft w:val="0"/>
          <w:marRight w:val="0"/>
          <w:marTop w:val="0"/>
          <w:marBottom w:val="0"/>
          <w:divBdr>
            <w:top w:val="none" w:sz="0" w:space="0" w:color="auto"/>
            <w:left w:val="none" w:sz="0" w:space="0" w:color="auto"/>
            <w:bottom w:val="none" w:sz="0" w:space="0" w:color="auto"/>
            <w:right w:val="none" w:sz="0" w:space="0" w:color="auto"/>
          </w:divBdr>
        </w:div>
        <w:div w:id="1239973795">
          <w:marLeft w:val="0"/>
          <w:marRight w:val="0"/>
          <w:marTop w:val="0"/>
          <w:marBottom w:val="0"/>
          <w:divBdr>
            <w:top w:val="none" w:sz="0" w:space="0" w:color="auto"/>
            <w:left w:val="none" w:sz="0" w:space="0" w:color="auto"/>
            <w:bottom w:val="none" w:sz="0" w:space="0" w:color="auto"/>
            <w:right w:val="none" w:sz="0" w:space="0" w:color="auto"/>
          </w:divBdr>
        </w:div>
      </w:divsChild>
    </w:div>
    <w:div w:id="132266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8142</TotalTime>
  <Pages>6</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4</cp:revision>
  <cp:lastPrinted>2021-03-23T12:42:00Z</cp:lastPrinted>
  <dcterms:created xsi:type="dcterms:W3CDTF">2021-03-15T15:33:00Z</dcterms:created>
  <dcterms:modified xsi:type="dcterms:W3CDTF">2021-03-25T13:41:00Z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